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93723" w14:textId="52E48E04" w:rsidR="00876FA5" w:rsidRDefault="00876FA5" w:rsidP="00B76984">
      <w:pPr>
        <w:pStyle w:val="Heading1"/>
        <w:ind w:left="0"/>
      </w:pPr>
    </w:p>
    <w:p w14:paraId="3B7F08FD" w14:textId="03D89B51" w:rsidR="00177C3F" w:rsidRPr="00EE22B7" w:rsidRDefault="00087295" w:rsidP="2F835834">
      <w:pPr>
        <w:rPr>
          <w:rFonts w:asciiTheme="majorHAnsi" w:eastAsiaTheme="majorEastAsia" w:hAnsiTheme="majorHAnsi" w:cstheme="majorBidi"/>
          <w:b/>
          <w:bCs/>
          <w:color w:val="FF0000"/>
          <w:sz w:val="32"/>
          <w:szCs w:val="32"/>
        </w:rPr>
      </w:pPr>
      <w:r>
        <w:rPr>
          <w:rFonts w:asciiTheme="majorHAnsi" w:eastAsiaTheme="majorEastAsia" w:hAnsiTheme="majorHAnsi" w:cstheme="majorBidi"/>
          <w:b/>
          <w:bCs/>
          <w:sz w:val="32"/>
          <w:szCs w:val="32"/>
        </w:rPr>
        <w:t>Resources Committee</w:t>
      </w:r>
      <w:r w:rsidR="00EE22B7">
        <w:rPr>
          <w:rFonts w:asciiTheme="majorHAnsi" w:eastAsiaTheme="majorEastAsia" w:hAnsiTheme="majorHAnsi" w:cstheme="majorBidi"/>
          <w:b/>
          <w:bCs/>
          <w:sz w:val="32"/>
          <w:szCs w:val="32"/>
        </w:rPr>
        <w:t xml:space="preserve"> </w:t>
      </w:r>
    </w:p>
    <w:p w14:paraId="38A73944" w14:textId="275504BC" w:rsidR="008B2285" w:rsidRDefault="00F06520" w:rsidP="2F835834">
      <w:pPr>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Friday</w:t>
      </w:r>
      <w:r w:rsidR="00985FF6">
        <w:rPr>
          <w:rFonts w:asciiTheme="majorHAnsi" w:eastAsiaTheme="majorEastAsia" w:hAnsiTheme="majorHAnsi" w:cstheme="majorBidi"/>
          <w:b/>
          <w:bCs/>
          <w:sz w:val="32"/>
          <w:szCs w:val="32"/>
        </w:rPr>
        <w:t xml:space="preserve"> </w:t>
      </w:r>
      <w:r w:rsidR="00022DDF">
        <w:rPr>
          <w:rFonts w:asciiTheme="majorHAnsi" w:eastAsiaTheme="majorEastAsia" w:hAnsiTheme="majorHAnsi" w:cstheme="majorBidi"/>
          <w:b/>
          <w:bCs/>
          <w:sz w:val="32"/>
          <w:szCs w:val="32"/>
        </w:rPr>
        <w:t>2</w:t>
      </w:r>
      <w:r w:rsidR="0043044A">
        <w:rPr>
          <w:rFonts w:asciiTheme="majorHAnsi" w:eastAsiaTheme="majorEastAsia" w:hAnsiTheme="majorHAnsi" w:cstheme="majorBidi"/>
          <w:b/>
          <w:bCs/>
          <w:sz w:val="32"/>
          <w:szCs w:val="32"/>
        </w:rPr>
        <w:t>6</w:t>
      </w:r>
      <w:r w:rsidR="00022DDF">
        <w:rPr>
          <w:rFonts w:asciiTheme="majorHAnsi" w:eastAsiaTheme="majorEastAsia" w:hAnsiTheme="majorHAnsi" w:cstheme="majorBidi"/>
          <w:b/>
          <w:bCs/>
          <w:sz w:val="32"/>
          <w:szCs w:val="32"/>
        </w:rPr>
        <w:t>th</w:t>
      </w:r>
      <w:r w:rsidR="00985FF6">
        <w:rPr>
          <w:rFonts w:asciiTheme="majorHAnsi" w:eastAsiaTheme="majorEastAsia" w:hAnsiTheme="majorHAnsi" w:cstheme="majorBidi"/>
          <w:b/>
          <w:bCs/>
          <w:sz w:val="32"/>
          <w:szCs w:val="32"/>
        </w:rPr>
        <w:t xml:space="preserve"> </w:t>
      </w:r>
      <w:r w:rsidR="0043044A">
        <w:rPr>
          <w:rFonts w:asciiTheme="majorHAnsi" w:eastAsiaTheme="majorEastAsia" w:hAnsiTheme="majorHAnsi" w:cstheme="majorBidi"/>
          <w:b/>
          <w:bCs/>
          <w:sz w:val="32"/>
          <w:szCs w:val="32"/>
        </w:rPr>
        <w:t>September</w:t>
      </w:r>
      <w:r w:rsidR="00985FF6">
        <w:rPr>
          <w:rFonts w:asciiTheme="majorHAnsi" w:eastAsiaTheme="majorEastAsia" w:hAnsiTheme="majorHAnsi" w:cstheme="majorBidi"/>
          <w:b/>
          <w:bCs/>
          <w:sz w:val="32"/>
          <w:szCs w:val="32"/>
        </w:rPr>
        <w:t xml:space="preserve"> 202</w:t>
      </w:r>
      <w:r w:rsidR="00022DDF">
        <w:rPr>
          <w:rFonts w:asciiTheme="majorHAnsi" w:eastAsiaTheme="majorEastAsia" w:hAnsiTheme="majorHAnsi" w:cstheme="majorBidi"/>
          <w:b/>
          <w:bCs/>
          <w:sz w:val="32"/>
          <w:szCs w:val="32"/>
        </w:rPr>
        <w:t>5</w:t>
      </w:r>
      <w:r w:rsidR="00985FF6">
        <w:rPr>
          <w:rFonts w:asciiTheme="majorHAnsi" w:eastAsiaTheme="majorEastAsia" w:hAnsiTheme="majorHAnsi" w:cstheme="majorBidi"/>
          <w:b/>
          <w:bCs/>
          <w:sz w:val="32"/>
          <w:szCs w:val="32"/>
        </w:rPr>
        <w:t xml:space="preserve"> – </w:t>
      </w:r>
      <w:r>
        <w:rPr>
          <w:rFonts w:asciiTheme="majorHAnsi" w:eastAsiaTheme="majorEastAsia" w:hAnsiTheme="majorHAnsi" w:cstheme="majorBidi"/>
          <w:b/>
          <w:bCs/>
          <w:sz w:val="32"/>
          <w:szCs w:val="32"/>
        </w:rPr>
        <w:t>9.</w:t>
      </w:r>
      <w:r w:rsidR="00022DDF">
        <w:rPr>
          <w:rFonts w:asciiTheme="majorHAnsi" w:eastAsiaTheme="majorEastAsia" w:hAnsiTheme="majorHAnsi" w:cstheme="majorBidi"/>
          <w:b/>
          <w:bCs/>
          <w:sz w:val="32"/>
          <w:szCs w:val="32"/>
        </w:rPr>
        <w:t>15</w:t>
      </w:r>
      <w:r>
        <w:rPr>
          <w:rFonts w:asciiTheme="majorHAnsi" w:eastAsiaTheme="majorEastAsia" w:hAnsiTheme="majorHAnsi" w:cstheme="majorBidi"/>
          <w:b/>
          <w:bCs/>
          <w:sz w:val="32"/>
          <w:szCs w:val="32"/>
        </w:rPr>
        <w:t>am</w:t>
      </w:r>
      <w:r w:rsidR="79A969FA">
        <w:br/>
      </w:r>
      <w:r w:rsidR="00CC22FB">
        <w:rPr>
          <w:rFonts w:asciiTheme="majorHAnsi" w:eastAsiaTheme="majorEastAsia" w:hAnsiTheme="majorHAnsi" w:cstheme="majorBidi"/>
          <w:b/>
          <w:bCs/>
          <w:sz w:val="32"/>
          <w:szCs w:val="32"/>
        </w:rPr>
        <w:t xml:space="preserve"> </w:t>
      </w:r>
      <w:r w:rsidR="00A72B58">
        <w:rPr>
          <w:rFonts w:asciiTheme="majorHAnsi" w:eastAsiaTheme="majorEastAsia" w:hAnsiTheme="majorHAnsi" w:cstheme="majorBidi"/>
          <w:b/>
          <w:bCs/>
          <w:sz w:val="32"/>
          <w:szCs w:val="32"/>
        </w:rPr>
        <w:t>Seaton Primary School</w:t>
      </w:r>
    </w:p>
    <w:p w14:paraId="0341C695" w14:textId="77777777" w:rsidR="008B2285" w:rsidRPr="001F0F62" w:rsidRDefault="008B2285" w:rsidP="008B2285">
      <w:pPr>
        <w:rPr>
          <w:rFonts w:asciiTheme="majorHAnsi" w:hAnsiTheme="majorHAnsi"/>
          <w:b/>
          <w:sz w:val="20"/>
          <w:szCs w:val="20"/>
          <w:u w:val="single"/>
        </w:rPr>
      </w:pPr>
    </w:p>
    <w:tbl>
      <w:tblPr>
        <w:tblStyle w:val="TableGrid"/>
        <w:tblW w:w="6691" w:type="dxa"/>
        <w:tblInd w:w="108" w:type="dxa"/>
        <w:tblLook w:val="04A0" w:firstRow="1" w:lastRow="0" w:firstColumn="1" w:lastColumn="0" w:noHBand="0" w:noVBand="1"/>
      </w:tblPr>
      <w:tblGrid>
        <w:gridCol w:w="851"/>
        <w:gridCol w:w="2722"/>
        <w:gridCol w:w="2410"/>
        <w:gridCol w:w="708"/>
      </w:tblGrid>
      <w:tr w:rsidR="00022DDF" w:rsidRPr="001F0F62" w14:paraId="684FC684" w14:textId="77777777" w:rsidTr="00022DDF">
        <w:tc>
          <w:tcPr>
            <w:tcW w:w="6691" w:type="dxa"/>
            <w:gridSpan w:val="4"/>
            <w:shd w:val="clear" w:color="auto" w:fill="auto"/>
            <w:vAlign w:val="center"/>
          </w:tcPr>
          <w:p w14:paraId="08001278" w14:textId="7009AE90" w:rsidR="00022DDF" w:rsidRPr="00373416" w:rsidRDefault="00022DDF" w:rsidP="2F835834">
            <w:pPr>
              <w:rPr>
                <w:rFonts w:asciiTheme="majorHAnsi" w:eastAsiaTheme="majorEastAsia" w:hAnsiTheme="majorHAnsi" w:cstheme="majorBidi"/>
                <w:sz w:val="20"/>
                <w:szCs w:val="20"/>
              </w:rPr>
            </w:pPr>
            <w:r w:rsidRPr="2F835834">
              <w:rPr>
                <w:rFonts w:asciiTheme="majorHAnsi" w:eastAsiaTheme="majorEastAsia" w:hAnsiTheme="majorHAnsi" w:cstheme="majorBidi"/>
                <w:b/>
                <w:bCs/>
                <w:sz w:val="20"/>
                <w:szCs w:val="20"/>
              </w:rPr>
              <w:t>Attending</w:t>
            </w:r>
          </w:p>
        </w:tc>
      </w:tr>
      <w:tr w:rsidR="00022DDF" w:rsidRPr="001F0F62" w14:paraId="049C95B9" w14:textId="77777777" w:rsidTr="00022DDF">
        <w:tc>
          <w:tcPr>
            <w:tcW w:w="851" w:type="dxa"/>
          </w:tcPr>
          <w:p w14:paraId="69B5DB13" w14:textId="7458F697" w:rsidR="00022DDF" w:rsidRPr="00355945" w:rsidRDefault="00022DDF" w:rsidP="00022DDF">
            <w:pPr>
              <w:rPr>
                <w:rFonts w:eastAsiaTheme="majorEastAsia" w:cstheme="minorHAnsi"/>
              </w:rPr>
            </w:pPr>
            <w:r>
              <w:rPr>
                <w:rFonts w:eastAsiaTheme="majorEastAsia" w:cstheme="minorHAnsi"/>
              </w:rPr>
              <w:t>RG</w:t>
            </w:r>
          </w:p>
        </w:tc>
        <w:tc>
          <w:tcPr>
            <w:tcW w:w="2722" w:type="dxa"/>
          </w:tcPr>
          <w:p w14:paraId="00A26111" w14:textId="2861A766" w:rsidR="00022DDF" w:rsidRPr="00355945" w:rsidRDefault="00022DDF" w:rsidP="00022DDF">
            <w:pPr>
              <w:rPr>
                <w:rFonts w:eastAsiaTheme="majorEastAsia" w:cstheme="minorHAnsi"/>
              </w:rPr>
            </w:pPr>
            <w:r>
              <w:rPr>
                <w:rFonts w:eastAsiaTheme="majorEastAsia" w:cstheme="minorHAnsi"/>
              </w:rPr>
              <w:t>Rob Gibson (Chair)</w:t>
            </w:r>
          </w:p>
        </w:tc>
        <w:tc>
          <w:tcPr>
            <w:tcW w:w="2410" w:type="dxa"/>
          </w:tcPr>
          <w:p w14:paraId="707271A2" w14:textId="23BFF9C5" w:rsidR="00022DDF" w:rsidRPr="00355945" w:rsidRDefault="00022DDF" w:rsidP="00022DDF">
            <w:pPr>
              <w:rPr>
                <w:rFonts w:eastAsiaTheme="majorEastAsia" w:cstheme="minorHAnsi"/>
              </w:rPr>
            </w:pPr>
            <w:r w:rsidRPr="00355945">
              <w:rPr>
                <w:rFonts w:eastAsiaTheme="majorEastAsia" w:cstheme="minorHAnsi"/>
                <w:bCs/>
              </w:rPr>
              <w:t>Co-opted</w:t>
            </w:r>
          </w:p>
        </w:tc>
        <w:tc>
          <w:tcPr>
            <w:tcW w:w="708" w:type="dxa"/>
          </w:tcPr>
          <w:p w14:paraId="717E5759" w14:textId="7223E0AD" w:rsidR="00022DDF" w:rsidRPr="00355945" w:rsidRDefault="00022DDF" w:rsidP="00022DDF">
            <w:pPr>
              <w:rPr>
                <w:rFonts w:eastAsiaTheme="majorEastAsia" w:cstheme="minorHAnsi"/>
              </w:rPr>
            </w:pPr>
            <w:r w:rsidRPr="00355945">
              <w:rPr>
                <w:rFonts w:eastAsiaTheme="majorEastAsia" w:cstheme="minorHAnsi"/>
              </w:rPr>
              <w:t>Y</w:t>
            </w:r>
          </w:p>
        </w:tc>
      </w:tr>
      <w:tr w:rsidR="00022DDF" w:rsidRPr="001F0F62" w14:paraId="04D4AD76" w14:textId="77777777" w:rsidTr="00022DDF">
        <w:tc>
          <w:tcPr>
            <w:tcW w:w="851" w:type="dxa"/>
          </w:tcPr>
          <w:p w14:paraId="224011CB" w14:textId="2100F417" w:rsidR="00022DDF" w:rsidRPr="00355945" w:rsidRDefault="00022DDF" w:rsidP="00022DDF">
            <w:pPr>
              <w:rPr>
                <w:rFonts w:eastAsiaTheme="majorEastAsia" w:cstheme="minorHAnsi"/>
              </w:rPr>
            </w:pPr>
            <w:r>
              <w:rPr>
                <w:rFonts w:eastAsiaTheme="majorEastAsia" w:cstheme="minorHAnsi"/>
              </w:rPr>
              <w:t>JM</w:t>
            </w:r>
          </w:p>
        </w:tc>
        <w:tc>
          <w:tcPr>
            <w:tcW w:w="2722" w:type="dxa"/>
          </w:tcPr>
          <w:p w14:paraId="0EF74AE0" w14:textId="06C57352" w:rsidR="00022DDF" w:rsidRPr="00355945" w:rsidRDefault="00022DDF" w:rsidP="00022DDF">
            <w:pPr>
              <w:rPr>
                <w:rFonts w:eastAsiaTheme="majorEastAsia" w:cstheme="minorHAnsi"/>
              </w:rPr>
            </w:pPr>
            <w:r>
              <w:rPr>
                <w:rFonts w:eastAsiaTheme="majorEastAsia" w:cstheme="minorHAnsi"/>
              </w:rPr>
              <w:t>Jenna McCaffery</w:t>
            </w:r>
          </w:p>
        </w:tc>
        <w:tc>
          <w:tcPr>
            <w:tcW w:w="2410" w:type="dxa"/>
          </w:tcPr>
          <w:p w14:paraId="40003AB5" w14:textId="466D8F56" w:rsidR="00022DDF" w:rsidRPr="00355945" w:rsidRDefault="00022DDF" w:rsidP="00022DDF">
            <w:pPr>
              <w:rPr>
                <w:rFonts w:eastAsiaTheme="majorEastAsia" w:cstheme="minorHAnsi"/>
                <w:bCs/>
              </w:rPr>
            </w:pPr>
            <w:r>
              <w:rPr>
                <w:rFonts w:eastAsiaTheme="majorEastAsia" w:cstheme="minorHAnsi"/>
                <w:bCs/>
              </w:rPr>
              <w:t>Headteacher</w:t>
            </w:r>
          </w:p>
        </w:tc>
        <w:tc>
          <w:tcPr>
            <w:tcW w:w="708" w:type="dxa"/>
          </w:tcPr>
          <w:p w14:paraId="63D90898" w14:textId="61966FE6" w:rsidR="00022DDF" w:rsidRPr="00355945" w:rsidRDefault="00022DDF" w:rsidP="00022DDF">
            <w:pPr>
              <w:rPr>
                <w:rFonts w:eastAsiaTheme="majorEastAsia" w:cstheme="minorHAnsi"/>
              </w:rPr>
            </w:pPr>
            <w:r>
              <w:rPr>
                <w:rFonts w:eastAsiaTheme="majorEastAsia" w:cstheme="minorHAnsi"/>
              </w:rPr>
              <w:t>Y</w:t>
            </w:r>
          </w:p>
        </w:tc>
      </w:tr>
      <w:tr w:rsidR="00022DDF" w:rsidRPr="001F0F62" w14:paraId="604758E7" w14:textId="77777777" w:rsidTr="00022DDF">
        <w:tc>
          <w:tcPr>
            <w:tcW w:w="851" w:type="dxa"/>
          </w:tcPr>
          <w:p w14:paraId="472A7BD7" w14:textId="6651FA36" w:rsidR="00022DDF" w:rsidRPr="00355945" w:rsidRDefault="0043044A" w:rsidP="00022DDF">
            <w:pPr>
              <w:rPr>
                <w:rFonts w:eastAsiaTheme="majorEastAsia" w:cstheme="minorHAnsi"/>
              </w:rPr>
            </w:pPr>
            <w:r>
              <w:rPr>
                <w:rFonts w:eastAsiaTheme="majorEastAsia" w:cstheme="minorHAnsi"/>
              </w:rPr>
              <w:t>AP</w:t>
            </w:r>
          </w:p>
        </w:tc>
        <w:tc>
          <w:tcPr>
            <w:tcW w:w="2722" w:type="dxa"/>
          </w:tcPr>
          <w:p w14:paraId="43DDBAA7" w14:textId="5D0C7075" w:rsidR="00022DDF" w:rsidRPr="00355945" w:rsidRDefault="0043044A" w:rsidP="00022DDF">
            <w:pPr>
              <w:rPr>
                <w:rFonts w:eastAsiaTheme="majorEastAsia" w:cstheme="minorHAnsi"/>
              </w:rPr>
            </w:pPr>
            <w:r>
              <w:rPr>
                <w:rFonts w:eastAsiaTheme="majorEastAsia" w:cstheme="minorHAnsi"/>
              </w:rPr>
              <w:t>Amie Pinnell</w:t>
            </w:r>
          </w:p>
        </w:tc>
        <w:tc>
          <w:tcPr>
            <w:tcW w:w="2410" w:type="dxa"/>
          </w:tcPr>
          <w:p w14:paraId="2C4E6073" w14:textId="46AD1110" w:rsidR="00022DDF" w:rsidRPr="00355945" w:rsidRDefault="00022DDF" w:rsidP="00022DDF">
            <w:pPr>
              <w:rPr>
                <w:rFonts w:eastAsiaTheme="majorEastAsia" w:cstheme="minorHAnsi"/>
              </w:rPr>
            </w:pPr>
            <w:r>
              <w:rPr>
                <w:rFonts w:eastAsiaTheme="majorEastAsia" w:cstheme="minorHAnsi"/>
              </w:rPr>
              <w:t>Co-opted</w:t>
            </w:r>
          </w:p>
        </w:tc>
        <w:tc>
          <w:tcPr>
            <w:tcW w:w="708" w:type="dxa"/>
          </w:tcPr>
          <w:p w14:paraId="55D6F611" w14:textId="497919B8" w:rsidR="00022DDF" w:rsidRPr="00355945" w:rsidRDefault="0043044A" w:rsidP="00022DDF">
            <w:pPr>
              <w:rPr>
                <w:rFonts w:eastAsiaTheme="majorEastAsia" w:cstheme="minorHAnsi"/>
              </w:rPr>
            </w:pPr>
            <w:r>
              <w:rPr>
                <w:rFonts w:eastAsiaTheme="majorEastAsia" w:cstheme="minorHAnsi"/>
              </w:rPr>
              <w:t>Y</w:t>
            </w:r>
          </w:p>
        </w:tc>
      </w:tr>
      <w:tr w:rsidR="00022DDF" w:rsidRPr="001F0F62" w14:paraId="28E29207" w14:textId="77777777" w:rsidTr="00022DDF">
        <w:tc>
          <w:tcPr>
            <w:tcW w:w="851" w:type="dxa"/>
          </w:tcPr>
          <w:p w14:paraId="3C16F730" w14:textId="1348F045" w:rsidR="00022DDF" w:rsidRPr="00355945" w:rsidRDefault="00022DDF" w:rsidP="00022DDF">
            <w:pPr>
              <w:rPr>
                <w:rFonts w:eastAsiaTheme="majorEastAsia" w:cstheme="minorHAnsi"/>
              </w:rPr>
            </w:pPr>
            <w:r>
              <w:rPr>
                <w:rFonts w:eastAsiaTheme="majorEastAsia" w:cstheme="minorHAnsi"/>
              </w:rPr>
              <w:t>DW</w:t>
            </w:r>
          </w:p>
        </w:tc>
        <w:tc>
          <w:tcPr>
            <w:tcW w:w="2722" w:type="dxa"/>
          </w:tcPr>
          <w:p w14:paraId="5815B87D" w14:textId="2508857E" w:rsidR="00022DDF" w:rsidRPr="00355945" w:rsidRDefault="00022DDF" w:rsidP="00022DDF">
            <w:pPr>
              <w:rPr>
                <w:rFonts w:eastAsiaTheme="majorEastAsia" w:cstheme="minorHAnsi"/>
              </w:rPr>
            </w:pPr>
            <w:r>
              <w:rPr>
                <w:rFonts w:eastAsiaTheme="majorEastAsia" w:cstheme="minorHAnsi"/>
              </w:rPr>
              <w:t xml:space="preserve">Deborah </w:t>
            </w:r>
            <w:proofErr w:type="spellStart"/>
            <w:r>
              <w:rPr>
                <w:rFonts w:eastAsiaTheme="majorEastAsia" w:cstheme="minorHAnsi"/>
              </w:rPr>
              <w:t>Wibberl</w:t>
            </w:r>
            <w:r w:rsidR="00054B8D">
              <w:rPr>
                <w:rFonts w:eastAsiaTheme="majorEastAsia" w:cstheme="minorHAnsi"/>
              </w:rPr>
              <w:t>e</w:t>
            </w:r>
            <w:bookmarkStart w:id="0" w:name="_GoBack"/>
            <w:bookmarkEnd w:id="0"/>
            <w:r>
              <w:rPr>
                <w:rFonts w:eastAsiaTheme="majorEastAsia" w:cstheme="minorHAnsi"/>
              </w:rPr>
              <w:t>y</w:t>
            </w:r>
            <w:proofErr w:type="spellEnd"/>
          </w:p>
        </w:tc>
        <w:tc>
          <w:tcPr>
            <w:tcW w:w="2410" w:type="dxa"/>
          </w:tcPr>
          <w:p w14:paraId="54537B43" w14:textId="2E9E18B1" w:rsidR="00022DDF" w:rsidRPr="00355945" w:rsidRDefault="00022DDF" w:rsidP="00022DDF">
            <w:pPr>
              <w:rPr>
                <w:rFonts w:eastAsiaTheme="majorEastAsia" w:cstheme="minorHAnsi"/>
              </w:rPr>
            </w:pPr>
            <w:r>
              <w:rPr>
                <w:rFonts w:eastAsiaTheme="majorEastAsia" w:cstheme="minorHAnsi"/>
              </w:rPr>
              <w:t>(Operations Manager)</w:t>
            </w:r>
          </w:p>
        </w:tc>
        <w:tc>
          <w:tcPr>
            <w:tcW w:w="708" w:type="dxa"/>
          </w:tcPr>
          <w:p w14:paraId="21AC89BD" w14:textId="2F3A4D1D" w:rsidR="00022DDF" w:rsidRPr="00355945" w:rsidRDefault="00022DDF" w:rsidP="00022DDF">
            <w:pPr>
              <w:rPr>
                <w:rFonts w:eastAsiaTheme="majorEastAsia" w:cstheme="minorHAnsi"/>
              </w:rPr>
            </w:pPr>
            <w:r>
              <w:rPr>
                <w:rFonts w:eastAsiaTheme="majorEastAsia" w:cstheme="minorHAnsi"/>
              </w:rPr>
              <w:t>Y</w:t>
            </w:r>
          </w:p>
        </w:tc>
      </w:tr>
      <w:tr w:rsidR="00022DDF" w:rsidRPr="001F0F62" w14:paraId="7106B21D" w14:textId="77777777" w:rsidTr="00022DDF">
        <w:trPr>
          <w:trHeight w:val="317"/>
        </w:trPr>
        <w:tc>
          <w:tcPr>
            <w:tcW w:w="851" w:type="dxa"/>
          </w:tcPr>
          <w:p w14:paraId="1D7D438F" w14:textId="448267FE" w:rsidR="00022DDF" w:rsidRPr="00355945" w:rsidRDefault="00022DDF" w:rsidP="00022DDF">
            <w:pPr>
              <w:rPr>
                <w:rFonts w:eastAsiaTheme="majorEastAsia" w:cstheme="minorHAnsi"/>
              </w:rPr>
            </w:pPr>
            <w:r>
              <w:rPr>
                <w:rFonts w:eastAsiaTheme="majorEastAsia" w:cstheme="minorHAnsi"/>
              </w:rPr>
              <w:t>LL</w:t>
            </w:r>
          </w:p>
        </w:tc>
        <w:tc>
          <w:tcPr>
            <w:tcW w:w="2722" w:type="dxa"/>
          </w:tcPr>
          <w:p w14:paraId="69957D11" w14:textId="7D9DEFE8" w:rsidR="00022DDF" w:rsidRPr="00355945" w:rsidRDefault="00022DDF" w:rsidP="00022DDF">
            <w:pPr>
              <w:rPr>
                <w:rFonts w:eastAsiaTheme="majorEastAsia" w:cstheme="minorHAnsi"/>
              </w:rPr>
            </w:pPr>
            <w:proofErr w:type="spellStart"/>
            <w:r>
              <w:rPr>
                <w:rFonts w:eastAsiaTheme="majorEastAsia" w:cstheme="minorHAnsi"/>
              </w:rPr>
              <w:t>Leti</w:t>
            </w:r>
            <w:proofErr w:type="spellEnd"/>
            <w:r>
              <w:rPr>
                <w:rFonts w:eastAsiaTheme="majorEastAsia" w:cstheme="minorHAnsi"/>
              </w:rPr>
              <w:t xml:space="preserve"> Littlewood</w:t>
            </w:r>
          </w:p>
        </w:tc>
        <w:tc>
          <w:tcPr>
            <w:tcW w:w="2410" w:type="dxa"/>
          </w:tcPr>
          <w:p w14:paraId="26EBF741" w14:textId="361FD7F6" w:rsidR="00022DDF" w:rsidRPr="00355945" w:rsidRDefault="00022DDF" w:rsidP="00022DDF">
            <w:pPr>
              <w:rPr>
                <w:rFonts w:eastAsiaTheme="majorEastAsia" w:cstheme="minorHAnsi"/>
              </w:rPr>
            </w:pPr>
            <w:r>
              <w:rPr>
                <w:rFonts w:eastAsiaTheme="majorEastAsia" w:cstheme="minorHAnsi"/>
              </w:rPr>
              <w:t>Co-opted</w:t>
            </w:r>
          </w:p>
        </w:tc>
        <w:tc>
          <w:tcPr>
            <w:tcW w:w="708" w:type="dxa"/>
          </w:tcPr>
          <w:p w14:paraId="457938AD" w14:textId="6BE51614" w:rsidR="00022DDF" w:rsidRPr="00355945" w:rsidRDefault="00022DDF" w:rsidP="00022DDF">
            <w:pPr>
              <w:rPr>
                <w:rFonts w:eastAsiaTheme="majorEastAsia" w:cstheme="minorHAnsi"/>
              </w:rPr>
            </w:pPr>
            <w:r>
              <w:rPr>
                <w:rFonts w:eastAsiaTheme="majorEastAsia" w:cstheme="minorHAnsi"/>
              </w:rPr>
              <w:t>Y</w:t>
            </w:r>
          </w:p>
        </w:tc>
      </w:tr>
      <w:tr w:rsidR="00022DDF" w:rsidRPr="001F0F62" w14:paraId="716C8066" w14:textId="77777777" w:rsidTr="00022DDF">
        <w:trPr>
          <w:trHeight w:val="215"/>
        </w:trPr>
        <w:tc>
          <w:tcPr>
            <w:tcW w:w="851" w:type="dxa"/>
          </w:tcPr>
          <w:p w14:paraId="12CB6953" w14:textId="5FF10F2C" w:rsidR="00022DDF" w:rsidRPr="00355945" w:rsidRDefault="00022DDF" w:rsidP="00022DDF">
            <w:pPr>
              <w:rPr>
                <w:rFonts w:eastAsiaTheme="majorEastAsia" w:cstheme="minorHAnsi"/>
              </w:rPr>
            </w:pPr>
            <w:r>
              <w:rPr>
                <w:rFonts w:eastAsiaTheme="majorEastAsia" w:cstheme="minorHAnsi"/>
              </w:rPr>
              <w:t>ZC</w:t>
            </w:r>
          </w:p>
        </w:tc>
        <w:tc>
          <w:tcPr>
            <w:tcW w:w="2722" w:type="dxa"/>
          </w:tcPr>
          <w:p w14:paraId="20945046" w14:textId="4BEE5863" w:rsidR="00022DDF" w:rsidRPr="00355945" w:rsidRDefault="00022DDF" w:rsidP="00022DDF">
            <w:pPr>
              <w:rPr>
                <w:rFonts w:eastAsiaTheme="majorEastAsia" w:cstheme="minorHAnsi"/>
              </w:rPr>
            </w:pPr>
            <w:r>
              <w:rPr>
                <w:rFonts w:eastAsiaTheme="majorEastAsia" w:cstheme="minorHAnsi"/>
              </w:rPr>
              <w:t>Zoe Crockett</w:t>
            </w:r>
          </w:p>
        </w:tc>
        <w:tc>
          <w:tcPr>
            <w:tcW w:w="2410" w:type="dxa"/>
          </w:tcPr>
          <w:p w14:paraId="74D84CF7" w14:textId="27F177E4" w:rsidR="00022DDF" w:rsidRPr="00355945" w:rsidRDefault="00022DDF" w:rsidP="00022DDF">
            <w:pPr>
              <w:rPr>
                <w:rFonts w:eastAsiaTheme="majorEastAsia" w:cstheme="minorHAnsi"/>
              </w:rPr>
            </w:pPr>
          </w:p>
        </w:tc>
        <w:tc>
          <w:tcPr>
            <w:tcW w:w="708" w:type="dxa"/>
          </w:tcPr>
          <w:p w14:paraId="290DA122" w14:textId="2485643B" w:rsidR="00022DDF" w:rsidRPr="00355945" w:rsidRDefault="0043044A" w:rsidP="00022DDF">
            <w:pPr>
              <w:rPr>
                <w:rFonts w:eastAsiaTheme="majorEastAsia" w:cstheme="minorHAnsi"/>
              </w:rPr>
            </w:pPr>
            <w:r>
              <w:rPr>
                <w:rFonts w:eastAsiaTheme="majorEastAsia" w:cstheme="minorHAnsi"/>
              </w:rPr>
              <w:t>Y</w:t>
            </w:r>
          </w:p>
        </w:tc>
      </w:tr>
      <w:tr w:rsidR="00022DDF" w:rsidRPr="001F0F62" w14:paraId="5A3C232B" w14:textId="77777777" w:rsidTr="00022DDF">
        <w:tc>
          <w:tcPr>
            <w:tcW w:w="851" w:type="dxa"/>
          </w:tcPr>
          <w:p w14:paraId="4BF2B790" w14:textId="207C8575" w:rsidR="00022DDF" w:rsidRPr="00355945" w:rsidRDefault="0043044A" w:rsidP="00022DDF">
            <w:pPr>
              <w:rPr>
                <w:rFonts w:eastAsiaTheme="majorEastAsia" w:cstheme="minorHAnsi"/>
              </w:rPr>
            </w:pPr>
            <w:r>
              <w:rPr>
                <w:rFonts w:eastAsiaTheme="majorEastAsia" w:cstheme="minorHAnsi"/>
              </w:rPr>
              <w:t>JT</w:t>
            </w:r>
          </w:p>
        </w:tc>
        <w:tc>
          <w:tcPr>
            <w:tcW w:w="2722" w:type="dxa"/>
          </w:tcPr>
          <w:p w14:paraId="3978F97D" w14:textId="66EC9A43" w:rsidR="00022DDF" w:rsidRPr="00355945" w:rsidRDefault="0043044A" w:rsidP="00022DDF">
            <w:pPr>
              <w:rPr>
                <w:rFonts w:eastAsiaTheme="majorEastAsia" w:cstheme="minorHAnsi"/>
              </w:rPr>
            </w:pPr>
            <w:r>
              <w:rPr>
                <w:rFonts w:eastAsiaTheme="majorEastAsia" w:cstheme="minorHAnsi"/>
              </w:rPr>
              <w:t>Jenny Thompson</w:t>
            </w:r>
          </w:p>
        </w:tc>
        <w:tc>
          <w:tcPr>
            <w:tcW w:w="2410" w:type="dxa"/>
          </w:tcPr>
          <w:p w14:paraId="7107FE1C" w14:textId="082C1608" w:rsidR="00022DDF" w:rsidRPr="00355945" w:rsidRDefault="0043044A" w:rsidP="00022DDF">
            <w:pPr>
              <w:rPr>
                <w:rFonts w:eastAsiaTheme="majorEastAsia" w:cstheme="minorHAnsi"/>
              </w:rPr>
            </w:pPr>
            <w:r>
              <w:rPr>
                <w:rFonts w:eastAsiaTheme="majorEastAsia" w:cstheme="minorHAnsi"/>
              </w:rPr>
              <w:t>Invited Attendee</w:t>
            </w:r>
          </w:p>
        </w:tc>
        <w:tc>
          <w:tcPr>
            <w:tcW w:w="708" w:type="dxa"/>
          </w:tcPr>
          <w:p w14:paraId="5AAC5FDF" w14:textId="6C704B2C" w:rsidR="00022DDF" w:rsidRDefault="00022DDF" w:rsidP="00022DDF">
            <w:pPr>
              <w:rPr>
                <w:rFonts w:eastAsiaTheme="majorEastAsia" w:cstheme="minorHAnsi"/>
              </w:rPr>
            </w:pPr>
            <w:r>
              <w:rPr>
                <w:rFonts w:eastAsiaTheme="majorEastAsia" w:cstheme="minorHAnsi"/>
              </w:rPr>
              <w:t>Y</w:t>
            </w:r>
          </w:p>
        </w:tc>
      </w:tr>
      <w:tr w:rsidR="00022DDF" w:rsidRPr="001F0F62" w14:paraId="7B5CF690" w14:textId="77777777" w:rsidTr="00022DDF">
        <w:tc>
          <w:tcPr>
            <w:tcW w:w="851" w:type="dxa"/>
          </w:tcPr>
          <w:p w14:paraId="624CAD7F" w14:textId="09147ECA" w:rsidR="00022DDF" w:rsidRPr="00355945" w:rsidRDefault="00022DDF" w:rsidP="00022DDF">
            <w:pPr>
              <w:rPr>
                <w:rFonts w:eastAsiaTheme="majorEastAsia" w:cstheme="minorHAnsi"/>
              </w:rPr>
            </w:pPr>
            <w:r>
              <w:rPr>
                <w:rFonts w:eastAsiaTheme="majorEastAsia" w:cstheme="minorHAnsi"/>
              </w:rPr>
              <w:t>JD</w:t>
            </w:r>
          </w:p>
        </w:tc>
        <w:tc>
          <w:tcPr>
            <w:tcW w:w="2722" w:type="dxa"/>
          </w:tcPr>
          <w:p w14:paraId="32A8DD38" w14:textId="2721E546" w:rsidR="00022DDF" w:rsidRPr="00355945" w:rsidRDefault="00022DDF" w:rsidP="00022DDF">
            <w:pPr>
              <w:rPr>
                <w:rFonts w:eastAsiaTheme="majorEastAsia" w:cstheme="minorHAnsi"/>
              </w:rPr>
            </w:pPr>
            <w:r>
              <w:rPr>
                <w:rFonts w:eastAsiaTheme="majorEastAsia" w:cstheme="minorHAnsi"/>
              </w:rPr>
              <w:t>James Dixon</w:t>
            </w:r>
          </w:p>
        </w:tc>
        <w:tc>
          <w:tcPr>
            <w:tcW w:w="2410" w:type="dxa"/>
          </w:tcPr>
          <w:p w14:paraId="133B7F65" w14:textId="2200C9C3" w:rsidR="00022DDF" w:rsidRPr="00355945" w:rsidRDefault="00022DDF" w:rsidP="00022DDF">
            <w:pPr>
              <w:rPr>
                <w:rFonts w:eastAsiaTheme="majorEastAsia" w:cstheme="minorHAnsi"/>
              </w:rPr>
            </w:pPr>
            <w:r>
              <w:rPr>
                <w:rFonts w:eastAsiaTheme="majorEastAsia" w:cstheme="minorHAnsi"/>
              </w:rPr>
              <w:t>Clerk</w:t>
            </w:r>
          </w:p>
        </w:tc>
        <w:tc>
          <w:tcPr>
            <w:tcW w:w="708" w:type="dxa"/>
          </w:tcPr>
          <w:p w14:paraId="6C92F532" w14:textId="45DC95C3" w:rsidR="00022DDF" w:rsidRPr="00355945" w:rsidRDefault="0043044A" w:rsidP="00022DDF">
            <w:pPr>
              <w:rPr>
                <w:rFonts w:eastAsiaTheme="majorEastAsia" w:cstheme="minorHAnsi"/>
              </w:rPr>
            </w:pPr>
            <w:r>
              <w:rPr>
                <w:rFonts w:eastAsiaTheme="majorEastAsia" w:cstheme="minorHAnsi"/>
              </w:rPr>
              <w:t>Y</w:t>
            </w:r>
          </w:p>
        </w:tc>
      </w:tr>
    </w:tbl>
    <w:p w14:paraId="22A7182E" w14:textId="77777777" w:rsidR="008B2285" w:rsidRPr="001F0F62" w:rsidRDefault="008B2285" w:rsidP="008B2285">
      <w:pPr>
        <w:rPr>
          <w:rFonts w:asciiTheme="majorHAnsi" w:eastAsia="Times New Roman" w:hAnsiTheme="majorHAnsi" w:cs="Times New Roman"/>
          <w:sz w:val="20"/>
          <w:szCs w:val="20"/>
        </w:rPr>
      </w:pPr>
    </w:p>
    <w:p w14:paraId="73470666" w14:textId="77777777" w:rsidR="00382B89" w:rsidRPr="00382B89" w:rsidRDefault="00382B89" w:rsidP="00382B89">
      <w:pPr>
        <w:jc w:val="both"/>
        <w:rPr>
          <w:rFonts w:asciiTheme="majorHAnsi" w:eastAsia="Times New Roman" w:hAnsiTheme="majorHAnsi" w:cs="Times New Roman"/>
          <w:sz w:val="20"/>
          <w:szCs w:val="20"/>
        </w:rPr>
      </w:pPr>
    </w:p>
    <w:tbl>
      <w:tblPr>
        <w:tblStyle w:val="TableGrid"/>
        <w:tblW w:w="11009" w:type="dxa"/>
        <w:tblInd w:w="-459" w:type="dxa"/>
        <w:tblLayout w:type="fixed"/>
        <w:tblLook w:val="04A0" w:firstRow="1" w:lastRow="0" w:firstColumn="1" w:lastColumn="0" w:noHBand="0" w:noVBand="1"/>
      </w:tblPr>
      <w:tblGrid>
        <w:gridCol w:w="1305"/>
        <w:gridCol w:w="7323"/>
        <w:gridCol w:w="2381"/>
      </w:tblGrid>
      <w:tr w:rsidR="005201C4" w:rsidRPr="001F0F62" w14:paraId="64216D1D" w14:textId="77777777" w:rsidTr="00C86437">
        <w:tc>
          <w:tcPr>
            <w:tcW w:w="8628" w:type="dxa"/>
            <w:gridSpan w:val="2"/>
          </w:tcPr>
          <w:p w14:paraId="17458E3A" w14:textId="00F8B23D" w:rsidR="005201C4" w:rsidRPr="001F0F62" w:rsidRDefault="2F835834" w:rsidP="2F835834">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2381" w:type="dxa"/>
          </w:tcPr>
          <w:p w14:paraId="1C50D5A9" w14:textId="2768D19A" w:rsidR="005201C4" w:rsidRPr="001F0F62" w:rsidRDefault="2F835834" w:rsidP="2F835834">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ACTION</w:t>
            </w:r>
          </w:p>
        </w:tc>
      </w:tr>
      <w:tr w:rsidR="005201C4" w:rsidRPr="001F0F62" w14:paraId="3B84E171" w14:textId="77777777" w:rsidTr="00C86437">
        <w:tc>
          <w:tcPr>
            <w:tcW w:w="8628" w:type="dxa"/>
            <w:gridSpan w:val="2"/>
            <w:shd w:val="clear" w:color="auto" w:fill="E7E6E6" w:themeFill="background2"/>
          </w:tcPr>
          <w:p w14:paraId="55544BE0" w14:textId="152156C4" w:rsidR="005201C4" w:rsidRPr="00614F4D" w:rsidRDefault="2F835834" w:rsidP="2F835834">
            <w:pPr>
              <w:jc w:val="left"/>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Introduction</w:t>
            </w:r>
          </w:p>
        </w:tc>
        <w:tc>
          <w:tcPr>
            <w:tcW w:w="2381" w:type="dxa"/>
            <w:shd w:val="clear" w:color="auto" w:fill="E7E6E6" w:themeFill="background2"/>
          </w:tcPr>
          <w:p w14:paraId="360366A0" w14:textId="77777777" w:rsidR="005201C4" w:rsidRPr="001F0F62" w:rsidRDefault="005201C4" w:rsidP="008B2285">
            <w:pPr>
              <w:jc w:val="left"/>
              <w:rPr>
                <w:rFonts w:asciiTheme="majorHAnsi" w:hAnsiTheme="majorHAnsi"/>
                <w:sz w:val="20"/>
                <w:szCs w:val="20"/>
              </w:rPr>
            </w:pPr>
          </w:p>
        </w:tc>
      </w:tr>
      <w:tr w:rsidR="00F06520" w:rsidRPr="001F0F62" w14:paraId="6A878FAD" w14:textId="77777777" w:rsidTr="00411028">
        <w:trPr>
          <w:trHeight w:val="522"/>
        </w:trPr>
        <w:tc>
          <w:tcPr>
            <w:tcW w:w="1305" w:type="dxa"/>
          </w:tcPr>
          <w:p w14:paraId="6DB2730C" w14:textId="2959FB71" w:rsidR="00F06520" w:rsidRPr="003D2515" w:rsidRDefault="00F06520" w:rsidP="00F06520">
            <w:pPr>
              <w:jc w:val="left"/>
              <w:rPr>
                <w:rFonts w:ascii="Calibri" w:eastAsia="Calibri Light" w:hAnsi="Calibri" w:cs="Calibri"/>
                <w:b/>
                <w:bCs/>
                <w:sz w:val="20"/>
                <w:szCs w:val="20"/>
              </w:rPr>
            </w:pPr>
            <w:r>
              <w:rPr>
                <w:rFonts w:eastAsia="Calibri Light" w:cstheme="minorHAnsi"/>
                <w:b/>
                <w:bCs/>
                <w:sz w:val="20"/>
                <w:szCs w:val="20"/>
              </w:rPr>
              <w:t>202</w:t>
            </w:r>
            <w:r w:rsidR="0043044A">
              <w:rPr>
                <w:rFonts w:eastAsia="Calibri Light" w:cstheme="minorHAnsi"/>
                <w:b/>
                <w:bCs/>
                <w:sz w:val="20"/>
                <w:szCs w:val="20"/>
              </w:rPr>
              <w:t>5/26-01</w:t>
            </w:r>
          </w:p>
        </w:tc>
        <w:tc>
          <w:tcPr>
            <w:tcW w:w="7323" w:type="dxa"/>
          </w:tcPr>
          <w:p w14:paraId="1F6CE89B" w14:textId="77777777" w:rsidR="00F06520" w:rsidRPr="00ED2E8E" w:rsidRDefault="00F06520" w:rsidP="00F06520">
            <w:pPr>
              <w:jc w:val="left"/>
              <w:rPr>
                <w:rFonts w:eastAsia="Calibri Light" w:cstheme="minorHAnsi"/>
                <w:b/>
                <w:bCs/>
                <w:iCs/>
                <w:sz w:val="20"/>
                <w:szCs w:val="20"/>
              </w:rPr>
            </w:pPr>
            <w:r w:rsidRPr="00ED2E8E">
              <w:rPr>
                <w:rFonts w:eastAsia="Calibri Light" w:cstheme="minorHAnsi"/>
                <w:b/>
                <w:bCs/>
                <w:iCs/>
                <w:sz w:val="20"/>
                <w:szCs w:val="20"/>
              </w:rPr>
              <w:t xml:space="preserve">Welcome &amp; Apologies for absence:  </w:t>
            </w:r>
          </w:p>
          <w:p w14:paraId="21975D2E" w14:textId="77777777" w:rsidR="00F300DE" w:rsidRDefault="00F300DE" w:rsidP="00F06520">
            <w:pPr>
              <w:jc w:val="left"/>
              <w:rPr>
                <w:rFonts w:eastAsiaTheme="majorEastAsia" w:cstheme="minorHAnsi"/>
                <w:bCs/>
                <w:sz w:val="20"/>
                <w:szCs w:val="20"/>
              </w:rPr>
            </w:pPr>
          </w:p>
          <w:p w14:paraId="71F4737D" w14:textId="0FA755E8" w:rsidR="00F06520" w:rsidRPr="00ED2E8E" w:rsidRDefault="00F06520" w:rsidP="00F06520">
            <w:pPr>
              <w:jc w:val="left"/>
              <w:rPr>
                <w:rFonts w:eastAsiaTheme="majorEastAsia" w:cstheme="minorHAnsi"/>
                <w:bCs/>
                <w:sz w:val="20"/>
                <w:szCs w:val="20"/>
              </w:rPr>
            </w:pPr>
            <w:r>
              <w:rPr>
                <w:rFonts w:eastAsiaTheme="majorEastAsia" w:cstheme="minorHAnsi"/>
                <w:bCs/>
                <w:sz w:val="20"/>
                <w:szCs w:val="20"/>
              </w:rPr>
              <w:t>A</w:t>
            </w:r>
            <w:r w:rsidR="0043044A">
              <w:rPr>
                <w:rFonts w:eastAsiaTheme="majorEastAsia" w:cstheme="minorHAnsi"/>
                <w:bCs/>
                <w:sz w:val="20"/>
                <w:szCs w:val="20"/>
              </w:rPr>
              <w:t xml:space="preserve">ll present. LL Via telephone. </w:t>
            </w:r>
          </w:p>
        </w:tc>
        <w:tc>
          <w:tcPr>
            <w:tcW w:w="2381" w:type="dxa"/>
            <w:tcBorders>
              <w:bottom w:val="single" w:sz="4" w:space="0" w:color="auto"/>
            </w:tcBorders>
            <w:shd w:val="clear" w:color="auto" w:fill="auto"/>
          </w:tcPr>
          <w:p w14:paraId="49FF8469" w14:textId="2CD98564" w:rsidR="00F06520" w:rsidRPr="007F403E" w:rsidRDefault="00F06520" w:rsidP="00F06520">
            <w:pPr>
              <w:tabs>
                <w:tab w:val="left" w:pos="390"/>
                <w:tab w:val="center" w:pos="1167"/>
              </w:tabs>
              <w:jc w:val="left"/>
              <w:rPr>
                <w:rFonts w:eastAsia="Calibri Light" w:cstheme="minorHAnsi"/>
                <w:sz w:val="18"/>
                <w:szCs w:val="18"/>
              </w:rPr>
            </w:pPr>
            <w:r w:rsidRPr="007F403E">
              <w:rPr>
                <w:rFonts w:eastAsia="Calibri Light" w:cstheme="minorHAnsi"/>
                <w:sz w:val="18"/>
                <w:szCs w:val="18"/>
              </w:rPr>
              <w:t>Approved</w:t>
            </w:r>
          </w:p>
        </w:tc>
      </w:tr>
      <w:tr w:rsidR="00F06520" w:rsidRPr="001F0F62" w14:paraId="14FD402F" w14:textId="77777777" w:rsidTr="00411028">
        <w:tc>
          <w:tcPr>
            <w:tcW w:w="1305" w:type="dxa"/>
          </w:tcPr>
          <w:p w14:paraId="5467D920" w14:textId="4C8A143C" w:rsidR="00F06520" w:rsidRPr="003D2515" w:rsidRDefault="00F06520" w:rsidP="00F06520">
            <w:pPr>
              <w:jc w:val="left"/>
              <w:rPr>
                <w:rFonts w:ascii="Calibri" w:eastAsia="Calibri Light" w:hAnsi="Calibri" w:cs="Calibri"/>
                <w:b/>
                <w:bCs/>
                <w:sz w:val="20"/>
                <w:szCs w:val="20"/>
              </w:rPr>
            </w:pPr>
            <w:r>
              <w:rPr>
                <w:rFonts w:eastAsia="Calibri Light" w:cstheme="minorHAnsi"/>
                <w:b/>
                <w:bCs/>
                <w:sz w:val="20"/>
                <w:szCs w:val="20"/>
              </w:rPr>
              <w:t>202</w:t>
            </w:r>
            <w:r w:rsidR="0043044A">
              <w:rPr>
                <w:rFonts w:eastAsia="Calibri Light" w:cstheme="minorHAnsi"/>
                <w:b/>
                <w:bCs/>
                <w:sz w:val="20"/>
                <w:szCs w:val="20"/>
              </w:rPr>
              <w:t>5/26-02</w:t>
            </w:r>
          </w:p>
        </w:tc>
        <w:tc>
          <w:tcPr>
            <w:tcW w:w="7323" w:type="dxa"/>
          </w:tcPr>
          <w:p w14:paraId="607804FD" w14:textId="77777777" w:rsidR="00F06520" w:rsidRPr="00ED2E8E" w:rsidRDefault="00F06520" w:rsidP="00F06520">
            <w:pPr>
              <w:jc w:val="left"/>
              <w:rPr>
                <w:rFonts w:eastAsia="Calibri Light" w:cstheme="minorHAnsi"/>
                <w:b/>
                <w:sz w:val="20"/>
                <w:szCs w:val="20"/>
              </w:rPr>
            </w:pPr>
            <w:r w:rsidRPr="00ED2E8E">
              <w:rPr>
                <w:rFonts w:eastAsia="Calibri Light" w:cstheme="minorHAnsi"/>
                <w:b/>
                <w:sz w:val="20"/>
                <w:szCs w:val="20"/>
              </w:rPr>
              <w:t>Register of Business Interests &amp; Declarations of Interest:</w:t>
            </w:r>
          </w:p>
          <w:p w14:paraId="4288A824" w14:textId="77777777" w:rsidR="00F300DE" w:rsidRDefault="00F300DE" w:rsidP="00F06520">
            <w:pPr>
              <w:jc w:val="left"/>
              <w:rPr>
                <w:rFonts w:eastAsia="Calibri Light" w:cstheme="minorHAnsi"/>
                <w:sz w:val="20"/>
                <w:szCs w:val="20"/>
              </w:rPr>
            </w:pPr>
          </w:p>
          <w:p w14:paraId="2F0179DE" w14:textId="64E1B925" w:rsidR="00F06520" w:rsidRPr="00ED2E8E" w:rsidRDefault="00F06520" w:rsidP="00F06520">
            <w:pPr>
              <w:jc w:val="left"/>
              <w:rPr>
                <w:rFonts w:eastAsia="Calibri Light" w:cstheme="minorHAnsi"/>
                <w:sz w:val="20"/>
                <w:szCs w:val="20"/>
              </w:rPr>
            </w:pPr>
            <w:r>
              <w:rPr>
                <w:rFonts w:eastAsia="Calibri Light" w:cstheme="minorHAnsi"/>
                <w:sz w:val="20"/>
                <w:szCs w:val="20"/>
              </w:rPr>
              <w:t>None Declared</w:t>
            </w:r>
            <w:r w:rsidR="00725728">
              <w:rPr>
                <w:rFonts w:eastAsia="Calibri Light" w:cstheme="minorHAnsi"/>
                <w:sz w:val="20"/>
                <w:szCs w:val="20"/>
              </w:rPr>
              <w:t>.</w:t>
            </w:r>
          </w:p>
        </w:tc>
        <w:tc>
          <w:tcPr>
            <w:tcW w:w="2381" w:type="dxa"/>
            <w:tcBorders>
              <w:bottom w:val="single" w:sz="4" w:space="0" w:color="auto"/>
            </w:tcBorders>
            <w:shd w:val="clear" w:color="auto" w:fill="auto"/>
          </w:tcPr>
          <w:p w14:paraId="2730453D" w14:textId="4B2DE12C" w:rsidR="00F06520" w:rsidRPr="007F403E" w:rsidRDefault="00F06520" w:rsidP="00F06520">
            <w:pPr>
              <w:tabs>
                <w:tab w:val="left" w:pos="390"/>
                <w:tab w:val="center" w:pos="1167"/>
              </w:tabs>
              <w:jc w:val="left"/>
              <w:rPr>
                <w:rFonts w:eastAsiaTheme="majorEastAsia" w:cstheme="minorHAnsi"/>
                <w:sz w:val="18"/>
                <w:szCs w:val="18"/>
              </w:rPr>
            </w:pPr>
          </w:p>
        </w:tc>
      </w:tr>
      <w:tr w:rsidR="00487486" w:rsidRPr="001F0F62" w14:paraId="1C83AEDB" w14:textId="77777777" w:rsidTr="00411028">
        <w:tc>
          <w:tcPr>
            <w:tcW w:w="1305" w:type="dxa"/>
          </w:tcPr>
          <w:p w14:paraId="20E72FF0" w14:textId="3EAA2EFB" w:rsidR="00487486" w:rsidRDefault="00487486" w:rsidP="00F06520">
            <w:pPr>
              <w:jc w:val="left"/>
              <w:rPr>
                <w:rFonts w:eastAsia="Calibri Light" w:cstheme="minorHAnsi"/>
                <w:b/>
                <w:bCs/>
                <w:sz w:val="20"/>
                <w:szCs w:val="20"/>
              </w:rPr>
            </w:pPr>
            <w:r>
              <w:rPr>
                <w:rFonts w:eastAsia="Calibri Light" w:cstheme="minorHAnsi"/>
                <w:b/>
                <w:bCs/>
                <w:sz w:val="20"/>
                <w:szCs w:val="20"/>
              </w:rPr>
              <w:t>202</w:t>
            </w:r>
            <w:r w:rsidR="0043044A">
              <w:rPr>
                <w:rFonts w:eastAsia="Calibri Light" w:cstheme="minorHAnsi"/>
                <w:b/>
                <w:bCs/>
                <w:sz w:val="20"/>
                <w:szCs w:val="20"/>
              </w:rPr>
              <w:t>5/26-03</w:t>
            </w:r>
          </w:p>
        </w:tc>
        <w:tc>
          <w:tcPr>
            <w:tcW w:w="7323" w:type="dxa"/>
          </w:tcPr>
          <w:p w14:paraId="0AF6AC68" w14:textId="5802CCAD" w:rsidR="00487486" w:rsidRDefault="0043044A" w:rsidP="00F06520">
            <w:pPr>
              <w:jc w:val="left"/>
              <w:rPr>
                <w:rFonts w:eastAsia="Calibri Light" w:cstheme="minorHAnsi"/>
                <w:b/>
                <w:sz w:val="20"/>
                <w:szCs w:val="20"/>
              </w:rPr>
            </w:pPr>
            <w:r>
              <w:rPr>
                <w:rFonts w:eastAsia="Calibri Light" w:cstheme="minorHAnsi"/>
                <w:b/>
                <w:sz w:val="20"/>
                <w:szCs w:val="20"/>
              </w:rPr>
              <w:t>Elect Chair and Vice Chair or Resources Committee</w:t>
            </w:r>
          </w:p>
          <w:p w14:paraId="5D38BE19" w14:textId="77777777" w:rsidR="00F300DE" w:rsidRDefault="00F300DE" w:rsidP="00F06520">
            <w:pPr>
              <w:jc w:val="left"/>
              <w:rPr>
                <w:rFonts w:eastAsia="Calibri Light" w:cstheme="minorHAnsi"/>
                <w:sz w:val="20"/>
                <w:szCs w:val="20"/>
              </w:rPr>
            </w:pPr>
          </w:p>
          <w:p w14:paraId="6026C4DB" w14:textId="484369A5" w:rsidR="00487486" w:rsidRPr="00487486" w:rsidRDefault="0043044A" w:rsidP="00F06520">
            <w:pPr>
              <w:jc w:val="left"/>
              <w:rPr>
                <w:rFonts w:eastAsia="Calibri Light" w:cstheme="minorHAnsi"/>
                <w:sz w:val="20"/>
                <w:szCs w:val="20"/>
              </w:rPr>
            </w:pPr>
            <w:r>
              <w:rPr>
                <w:rFonts w:eastAsia="Calibri Light" w:cstheme="minorHAnsi"/>
                <w:sz w:val="20"/>
                <w:szCs w:val="20"/>
              </w:rPr>
              <w:t>RG agreed to remain as chair for the next school year. Amie Pinnell nominated for VC position. Voted and approved by all present.</w:t>
            </w:r>
          </w:p>
        </w:tc>
        <w:tc>
          <w:tcPr>
            <w:tcW w:w="2381" w:type="dxa"/>
            <w:tcBorders>
              <w:bottom w:val="single" w:sz="4" w:space="0" w:color="auto"/>
            </w:tcBorders>
            <w:shd w:val="clear" w:color="auto" w:fill="auto"/>
          </w:tcPr>
          <w:p w14:paraId="4A5AE804" w14:textId="05B75CA0" w:rsidR="00487486" w:rsidRPr="007F403E" w:rsidRDefault="00487486" w:rsidP="00F06520">
            <w:pPr>
              <w:tabs>
                <w:tab w:val="left" w:pos="390"/>
                <w:tab w:val="center" w:pos="1167"/>
              </w:tabs>
              <w:jc w:val="left"/>
              <w:rPr>
                <w:rFonts w:eastAsiaTheme="majorEastAsia" w:cstheme="minorHAnsi"/>
                <w:sz w:val="18"/>
                <w:szCs w:val="18"/>
              </w:rPr>
            </w:pPr>
            <w:r>
              <w:rPr>
                <w:rFonts w:eastAsiaTheme="majorEastAsia" w:cstheme="minorHAnsi"/>
                <w:sz w:val="18"/>
                <w:szCs w:val="18"/>
              </w:rPr>
              <w:t>Approved</w:t>
            </w:r>
          </w:p>
        </w:tc>
      </w:tr>
      <w:tr w:rsidR="00F06520" w:rsidRPr="001F0F62" w14:paraId="33402F67" w14:textId="77777777" w:rsidTr="00471D8F">
        <w:trPr>
          <w:trHeight w:val="958"/>
        </w:trPr>
        <w:tc>
          <w:tcPr>
            <w:tcW w:w="1305" w:type="dxa"/>
          </w:tcPr>
          <w:p w14:paraId="1239AEE9" w14:textId="79D5BFD4" w:rsidR="00AE7505" w:rsidRDefault="00F06520" w:rsidP="00F06520">
            <w:pPr>
              <w:jc w:val="left"/>
              <w:rPr>
                <w:rFonts w:eastAsia="Calibri Light" w:cstheme="minorHAnsi"/>
                <w:b/>
                <w:bCs/>
                <w:sz w:val="20"/>
                <w:szCs w:val="20"/>
              </w:rPr>
            </w:pPr>
            <w:r>
              <w:rPr>
                <w:rFonts w:eastAsia="Calibri Light" w:cstheme="minorHAnsi"/>
                <w:b/>
                <w:bCs/>
                <w:sz w:val="20"/>
                <w:szCs w:val="20"/>
              </w:rPr>
              <w:t>202</w:t>
            </w:r>
            <w:r w:rsidR="0043044A">
              <w:rPr>
                <w:rFonts w:eastAsia="Calibri Light" w:cstheme="minorHAnsi"/>
                <w:b/>
                <w:bCs/>
                <w:sz w:val="20"/>
                <w:szCs w:val="20"/>
              </w:rPr>
              <w:t>5/26-0</w:t>
            </w:r>
            <w:r w:rsidR="00AE7505">
              <w:rPr>
                <w:rFonts w:eastAsia="Calibri Light" w:cstheme="minorHAnsi"/>
                <w:b/>
                <w:bCs/>
                <w:sz w:val="20"/>
                <w:szCs w:val="20"/>
              </w:rPr>
              <w:t>4</w:t>
            </w:r>
          </w:p>
          <w:p w14:paraId="182D2872" w14:textId="5A062EED" w:rsidR="00F06520" w:rsidRPr="00AE7505" w:rsidRDefault="00F06520" w:rsidP="00AE7505">
            <w:pPr>
              <w:jc w:val="both"/>
              <w:rPr>
                <w:rFonts w:eastAsia="Calibri Light" w:cstheme="minorHAnsi"/>
                <w:sz w:val="20"/>
                <w:szCs w:val="20"/>
              </w:rPr>
            </w:pPr>
          </w:p>
        </w:tc>
        <w:tc>
          <w:tcPr>
            <w:tcW w:w="7323" w:type="dxa"/>
          </w:tcPr>
          <w:p w14:paraId="27CBD91B" w14:textId="77777777" w:rsidR="00487486" w:rsidRDefault="0043044A" w:rsidP="00F06520">
            <w:pPr>
              <w:jc w:val="left"/>
              <w:rPr>
                <w:rFonts w:eastAsia="Calibri Light" w:cstheme="minorHAnsi"/>
                <w:b/>
                <w:sz w:val="20"/>
                <w:szCs w:val="20"/>
              </w:rPr>
            </w:pPr>
            <w:r>
              <w:rPr>
                <w:rFonts w:eastAsia="Calibri Light" w:cstheme="minorHAnsi"/>
                <w:b/>
                <w:sz w:val="20"/>
                <w:szCs w:val="20"/>
              </w:rPr>
              <w:t>Terms of Reference</w:t>
            </w:r>
          </w:p>
          <w:p w14:paraId="46E7DE2E" w14:textId="77777777" w:rsidR="00F300DE" w:rsidRDefault="00F300DE" w:rsidP="00F06520">
            <w:pPr>
              <w:jc w:val="left"/>
              <w:rPr>
                <w:rFonts w:eastAsia="Calibri Light" w:cstheme="minorHAnsi"/>
                <w:sz w:val="20"/>
                <w:szCs w:val="20"/>
              </w:rPr>
            </w:pPr>
          </w:p>
          <w:p w14:paraId="49F7D76B" w14:textId="60D0D77E" w:rsidR="00AE7505" w:rsidRDefault="0043044A" w:rsidP="00F06520">
            <w:pPr>
              <w:jc w:val="left"/>
              <w:rPr>
                <w:rFonts w:eastAsia="Calibri Light" w:cstheme="minorHAnsi"/>
                <w:sz w:val="20"/>
                <w:szCs w:val="20"/>
              </w:rPr>
            </w:pPr>
            <w:r>
              <w:rPr>
                <w:rFonts w:eastAsia="Calibri Light" w:cstheme="minorHAnsi"/>
                <w:sz w:val="20"/>
                <w:szCs w:val="20"/>
              </w:rPr>
              <w:t xml:space="preserve">Terms of reference </w:t>
            </w:r>
            <w:r w:rsidR="00AE7505">
              <w:rPr>
                <w:rFonts w:eastAsia="Calibri Light" w:cstheme="minorHAnsi"/>
                <w:sz w:val="20"/>
                <w:szCs w:val="20"/>
              </w:rPr>
              <w:t>were agreed to be submitted to the FGB to define the remit of the Resources Committee.</w:t>
            </w:r>
          </w:p>
          <w:p w14:paraId="4CAE9323" w14:textId="3A57A152" w:rsidR="0043044A" w:rsidRPr="00AE7505" w:rsidRDefault="0043044A" w:rsidP="00AE7505">
            <w:pPr>
              <w:jc w:val="both"/>
              <w:rPr>
                <w:rFonts w:eastAsia="Calibri Light" w:cstheme="minorHAnsi"/>
                <w:sz w:val="20"/>
                <w:szCs w:val="20"/>
              </w:rPr>
            </w:pPr>
          </w:p>
        </w:tc>
        <w:tc>
          <w:tcPr>
            <w:tcW w:w="2381" w:type="dxa"/>
            <w:tcBorders>
              <w:bottom w:val="single" w:sz="4" w:space="0" w:color="auto"/>
            </w:tcBorders>
            <w:shd w:val="clear" w:color="auto" w:fill="auto"/>
          </w:tcPr>
          <w:p w14:paraId="6EDEE901" w14:textId="77777777" w:rsidR="00F06520" w:rsidRDefault="00F06520" w:rsidP="00F06520">
            <w:pPr>
              <w:tabs>
                <w:tab w:val="left" w:pos="390"/>
                <w:tab w:val="center" w:pos="1167"/>
              </w:tabs>
              <w:jc w:val="left"/>
              <w:rPr>
                <w:rFonts w:ascii="Calibri Light" w:eastAsia="Calibri Light" w:hAnsi="Calibri Light" w:cs="Calibri Light"/>
                <w:sz w:val="20"/>
                <w:szCs w:val="20"/>
              </w:rPr>
            </w:pPr>
          </w:p>
          <w:p w14:paraId="440FF53E" w14:textId="508B3807" w:rsidR="00AE7505" w:rsidRDefault="00AE7505" w:rsidP="00AE7505">
            <w:pPr>
              <w:tabs>
                <w:tab w:val="left" w:pos="390"/>
                <w:tab w:val="center" w:pos="1167"/>
              </w:tabs>
              <w:jc w:val="left"/>
              <w:rPr>
                <w:rFonts w:eastAsiaTheme="majorEastAsia" w:cstheme="minorHAnsi"/>
                <w:sz w:val="18"/>
                <w:szCs w:val="18"/>
              </w:rPr>
            </w:pPr>
            <w:proofErr w:type="spellStart"/>
            <w:r>
              <w:rPr>
                <w:rFonts w:ascii="Calibri Light" w:eastAsia="Calibri Light" w:hAnsi="Calibri Light" w:cs="Calibri Light"/>
                <w:sz w:val="20"/>
                <w:szCs w:val="20"/>
              </w:rPr>
              <w:t>ToR</w:t>
            </w:r>
            <w:proofErr w:type="spellEnd"/>
            <w:r>
              <w:rPr>
                <w:rFonts w:ascii="Calibri Light" w:eastAsia="Calibri Light" w:hAnsi="Calibri Light" w:cs="Calibri Light"/>
                <w:sz w:val="20"/>
                <w:szCs w:val="20"/>
              </w:rPr>
              <w:t xml:space="preserve"> available to view on </w:t>
            </w:r>
            <w:proofErr w:type="spellStart"/>
            <w:r>
              <w:rPr>
                <w:rFonts w:ascii="Calibri Light" w:eastAsia="Calibri Light" w:hAnsi="Calibri Light" w:cs="Calibri Light"/>
                <w:sz w:val="20"/>
                <w:szCs w:val="20"/>
              </w:rPr>
              <w:t>GovernorHub</w:t>
            </w:r>
            <w:proofErr w:type="spellEnd"/>
            <w:r>
              <w:rPr>
                <w:rFonts w:ascii="Calibri Light" w:eastAsia="Calibri Light" w:hAnsi="Calibri Light" w:cs="Calibri Light"/>
                <w:sz w:val="20"/>
                <w:szCs w:val="20"/>
              </w:rPr>
              <w:t>.</w:t>
            </w:r>
          </w:p>
          <w:p w14:paraId="1511DF96" w14:textId="77777777" w:rsidR="008C6E3B" w:rsidRPr="00AE7505" w:rsidRDefault="008C6E3B" w:rsidP="00AE7505">
            <w:pPr>
              <w:jc w:val="both"/>
              <w:rPr>
                <w:rFonts w:eastAsiaTheme="majorEastAsia" w:cstheme="minorHAnsi"/>
                <w:sz w:val="18"/>
                <w:szCs w:val="18"/>
              </w:rPr>
            </w:pPr>
          </w:p>
        </w:tc>
      </w:tr>
      <w:tr w:rsidR="00AE7505" w:rsidRPr="001F0F62" w14:paraId="272A8A90" w14:textId="77777777" w:rsidTr="00471D8F">
        <w:trPr>
          <w:trHeight w:val="829"/>
        </w:trPr>
        <w:tc>
          <w:tcPr>
            <w:tcW w:w="1305" w:type="dxa"/>
          </w:tcPr>
          <w:p w14:paraId="08DC2661" w14:textId="61BC7C9D" w:rsidR="00AE7505" w:rsidRDefault="00471D8F" w:rsidP="00F06520">
            <w:pPr>
              <w:jc w:val="left"/>
              <w:rPr>
                <w:rFonts w:eastAsia="Calibri Light" w:cstheme="minorHAnsi"/>
                <w:b/>
                <w:bCs/>
                <w:sz w:val="20"/>
                <w:szCs w:val="20"/>
              </w:rPr>
            </w:pPr>
            <w:r>
              <w:rPr>
                <w:rFonts w:eastAsia="Calibri Light" w:cstheme="minorHAnsi"/>
                <w:b/>
                <w:bCs/>
                <w:sz w:val="20"/>
                <w:szCs w:val="20"/>
              </w:rPr>
              <w:t>2025/26-05</w:t>
            </w:r>
          </w:p>
        </w:tc>
        <w:tc>
          <w:tcPr>
            <w:tcW w:w="7323" w:type="dxa"/>
          </w:tcPr>
          <w:p w14:paraId="226F112F" w14:textId="77777777" w:rsidR="00AE7505" w:rsidRDefault="00471D8F" w:rsidP="00F06520">
            <w:pPr>
              <w:jc w:val="left"/>
              <w:rPr>
                <w:rFonts w:eastAsia="Calibri Light" w:cstheme="minorHAnsi"/>
                <w:b/>
                <w:sz w:val="20"/>
                <w:szCs w:val="20"/>
              </w:rPr>
            </w:pPr>
            <w:r>
              <w:rPr>
                <w:rFonts w:eastAsia="Calibri Light" w:cstheme="minorHAnsi"/>
                <w:b/>
                <w:sz w:val="20"/>
                <w:szCs w:val="20"/>
              </w:rPr>
              <w:t>Minutes of the last Resources Committee:</w:t>
            </w:r>
          </w:p>
          <w:p w14:paraId="63B98FDC" w14:textId="77777777" w:rsidR="00F300DE" w:rsidRDefault="00F300DE" w:rsidP="00F06520">
            <w:pPr>
              <w:jc w:val="left"/>
              <w:rPr>
                <w:rFonts w:eastAsia="Calibri Light" w:cstheme="minorHAnsi"/>
                <w:sz w:val="20"/>
                <w:szCs w:val="20"/>
              </w:rPr>
            </w:pPr>
          </w:p>
          <w:p w14:paraId="0982EF5A" w14:textId="77777777" w:rsidR="00471D8F" w:rsidRDefault="00471D8F" w:rsidP="00F06520">
            <w:pPr>
              <w:jc w:val="left"/>
              <w:rPr>
                <w:rFonts w:eastAsia="Calibri Light" w:cstheme="minorHAnsi"/>
                <w:sz w:val="20"/>
                <w:szCs w:val="20"/>
              </w:rPr>
            </w:pPr>
            <w:r>
              <w:rPr>
                <w:rFonts w:eastAsia="Calibri Light" w:cstheme="minorHAnsi"/>
                <w:sz w:val="20"/>
                <w:szCs w:val="20"/>
              </w:rPr>
              <w:t xml:space="preserve">Minutes from the meeting 20/06/2025 were agreed as accurate and ratified. These will now be published on the school website. </w:t>
            </w:r>
          </w:p>
          <w:p w14:paraId="00B90F83" w14:textId="06190935" w:rsidR="003466AA" w:rsidRPr="00471D8F" w:rsidRDefault="003466AA" w:rsidP="00F06520">
            <w:pPr>
              <w:jc w:val="left"/>
              <w:rPr>
                <w:rFonts w:eastAsia="Calibri Light" w:cstheme="minorHAnsi"/>
                <w:sz w:val="20"/>
                <w:szCs w:val="20"/>
              </w:rPr>
            </w:pPr>
          </w:p>
        </w:tc>
        <w:tc>
          <w:tcPr>
            <w:tcW w:w="2381" w:type="dxa"/>
            <w:tcBorders>
              <w:bottom w:val="single" w:sz="4" w:space="0" w:color="auto"/>
            </w:tcBorders>
            <w:shd w:val="clear" w:color="auto" w:fill="auto"/>
          </w:tcPr>
          <w:p w14:paraId="5694D7E0" w14:textId="42F92E56" w:rsidR="00AE7505" w:rsidRDefault="00471D8F" w:rsidP="00F06520">
            <w:pPr>
              <w:tabs>
                <w:tab w:val="left" w:pos="390"/>
                <w:tab w:val="center" w:pos="1167"/>
              </w:tabs>
              <w:jc w:val="left"/>
              <w:rPr>
                <w:rFonts w:ascii="Calibri Light" w:eastAsia="Calibri Light" w:hAnsi="Calibri Light" w:cs="Calibri Light"/>
                <w:sz w:val="20"/>
                <w:szCs w:val="20"/>
              </w:rPr>
            </w:pPr>
            <w:r>
              <w:rPr>
                <w:rFonts w:ascii="Calibri Light" w:eastAsia="Calibri Light" w:hAnsi="Calibri Light" w:cs="Calibri Light"/>
                <w:sz w:val="20"/>
                <w:szCs w:val="20"/>
              </w:rPr>
              <w:t xml:space="preserve">Minutes available to view on </w:t>
            </w:r>
            <w:proofErr w:type="spellStart"/>
            <w:r>
              <w:rPr>
                <w:rFonts w:ascii="Calibri Light" w:eastAsia="Calibri Light" w:hAnsi="Calibri Light" w:cs="Calibri Light"/>
                <w:sz w:val="20"/>
                <w:szCs w:val="20"/>
              </w:rPr>
              <w:t>GovernorHub</w:t>
            </w:r>
            <w:proofErr w:type="spellEnd"/>
          </w:p>
        </w:tc>
      </w:tr>
      <w:tr w:rsidR="002164D6" w:rsidRPr="001F0F62" w14:paraId="4FAF0885" w14:textId="77777777" w:rsidTr="00411028">
        <w:trPr>
          <w:trHeight w:val="779"/>
        </w:trPr>
        <w:tc>
          <w:tcPr>
            <w:tcW w:w="1305" w:type="dxa"/>
          </w:tcPr>
          <w:p w14:paraId="3FB63039" w14:textId="2E77ABE4" w:rsidR="002164D6" w:rsidRPr="003D2515" w:rsidRDefault="00411028" w:rsidP="003969EC">
            <w:pPr>
              <w:jc w:val="left"/>
              <w:rPr>
                <w:rFonts w:ascii="Calibri" w:eastAsia="Calibri Light" w:hAnsi="Calibri" w:cs="Calibri"/>
                <w:b/>
                <w:bCs/>
                <w:sz w:val="20"/>
                <w:szCs w:val="20"/>
              </w:rPr>
            </w:pPr>
            <w:r>
              <w:rPr>
                <w:rFonts w:ascii="Calibri" w:eastAsia="Calibri Light" w:hAnsi="Calibri" w:cs="Calibri"/>
                <w:b/>
                <w:bCs/>
                <w:sz w:val="20"/>
                <w:szCs w:val="20"/>
              </w:rPr>
              <w:t>202</w:t>
            </w:r>
            <w:r w:rsidR="00471D8F">
              <w:rPr>
                <w:rFonts w:ascii="Calibri" w:eastAsia="Calibri Light" w:hAnsi="Calibri" w:cs="Calibri"/>
                <w:b/>
                <w:bCs/>
                <w:sz w:val="20"/>
                <w:szCs w:val="20"/>
              </w:rPr>
              <w:t>5/26-06</w:t>
            </w:r>
          </w:p>
        </w:tc>
        <w:tc>
          <w:tcPr>
            <w:tcW w:w="7323" w:type="dxa"/>
          </w:tcPr>
          <w:p w14:paraId="6A0C210E" w14:textId="400A1714" w:rsidR="007F403E" w:rsidRDefault="00487486" w:rsidP="006B03AF">
            <w:pPr>
              <w:jc w:val="left"/>
              <w:rPr>
                <w:rFonts w:eastAsia="Calibri Light" w:cstheme="minorHAnsi"/>
                <w:b/>
                <w:sz w:val="20"/>
                <w:szCs w:val="20"/>
              </w:rPr>
            </w:pPr>
            <w:r>
              <w:rPr>
                <w:rFonts w:eastAsia="Calibri Light" w:cstheme="minorHAnsi"/>
                <w:b/>
                <w:sz w:val="20"/>
                <w:szCs w:val="20"/>
              </w:rPr>
              <w:t>Business arising from the last meeting:</w:t>
            </w:r>
          </w:p>
          <w:p w14:paraId="26287255" w14:textId="77777777" w:rsidR="00471D8F" w:rsidRDefault="00471D8F" w:rsidP="006B03AF">
            <w:pPr>
              <w:jc w:val="left"/>
              <w:rPr>
                <w:rFonts w:eastAsia="Calibri Light" w:cstheme="minorHAnsi"/>
                <w:sz w:val="20"/>
                <w:szCs w:val="20"/>
              </w:rPr>
            </w:pPr>
          </w:p>
          <w:p w14:paraId="6104244B" w14:textId="37F43B25" w:rsidR="00471D8F" w:rsidRDefault="00E45988" w:rsidP="006B03AF">
            <w:pPr>
              <w:jc w:val="left"/>
              <w:rPr>
                <w:rFonts w:eastAsia="Calibri Light" w:cstheme="minorHAnsi"/>
                <w:sz w:val="20"/>
                <w:szCs w:val="20"/>
              </w:rPr>
            </w:pPr>
            <w:r>
              <w:rPr>
                <w:rFonts w:eastAsia="Calibri Light" w:cstheme="minorHAnsi"/>
                <w:sz w:val="20"/>
                <w:szCs w:val="20"/>
              </w:rPr>
              <w:t>JM-</w:t>
            </w:r>
            <w:r w:rsidR="00471D8F">
              <w:rPr>
                <w:rFonts w:eastAsia="Calibri Light" w:cstheme="minorHAnsi"/>
                <w:sz w:val="20"/>
                <w:szCs w:val="20"/>
              </w:rPr>
              <w:t>The budget line for uplift to be investigated to whether it is an amount or a calculation.</w:t>
            </w:r>
          </w:p>
          <w:p w14:paraId="6D18D6B7" w14:textId="77777777" w:rsidR="00E25F4C" w:rsidRDefault="00471D8F" w:rsidP="006B03AF">
            <w:pPr>
              <w:jc w:val="left"/>
              <w:rPr>
                <w:rFonts w:eastAsia="Calibri Light" w:cstheme="minorHAnsi"/>
                <w:sz w:val="20"/>
                <w:szCs w:val="20"/>
              </w:rPr>
            </w:pPr>
            <w:r>
              <w:rPr>
                <w:rFonts w:eastAsia="Calibri Light" w:cstheme="minorHAnsi"/>
                <w:sz w:val="20"/>
                <w:szCs w:val="20"/>
              </w:rPr>
              <w:t>Outcome: DCC advise a 0.8%</w:t>
            </w:r>
            <w:r w:rsidR="00E45988">
              <w:rPr>
                <w:rFonts w:eastAsia="Calibri Light" w:cstheme="minorHAnsi"/>
                <w:sz w:val="20"/>
                <w:szCs w:val="20"/>
              </w:rPr>
              <w:t xml:space="preserve"> uplift to be put in the budget. This has been done in line with their recommendation.</w:t>
            </w:r>
            <w:r w:rsidR="00E25F4C">
              <w:rPr>
                <w:rFonts w:eastAsia="Calibri Light" w:cstheme="minorHAnsi"/>
                <w:sz w:val="20"/>
                <w:szCs w:val="20"/>
              </w:rPr>
              <w:t xml:space="preserve"> </w:t>
            </w:r>
          </w:p>
          <w:p w14:paraId="215F2D1E" w14:textId="77777777" w:rsidR="00E45988" w:rsidRDefault="00E45988" w:rsidP="006B03AF">
            <w:pPr>
              <w:jc w:val="left"/>
              <w:rPr>
                <w:rFonts w:eastAsia="Calibri Light" w:cstheme="minorHAnsi"/>
                <w:sz w:val="20"/>
                <w:szCs w:val="20"/>
              </w:rPr>
            </w:pPr>
          </w:p>
          <w:p w14:paraId="54FF0BAE" w14:textId="77777777" w:rsidR="00E45988" w:rsidRDefault="00E45988" w:rsidP="006B03AF">
            <w:pPr>
              <w:jc w:val="left"/>
              <w:rPr>
                <w:rFonts w:eastAsia="Calibri Light" w:cstheme="minorHAnsi"/>
                <w:sz w:val="20"/>
                <w:szCs w:val="20"/>
              </w:rPr>
            </w:pPr>
            <w:r>
              <w:rPr>
                <w:rFonts w:eastAsia="Calibri Light" w:cstheme="minorHAnsi"/>
                <w:sz w:val="20"/>
                <w:szCs w:val="20"/>
              </w:rPr>
              <w:t>JD-Sickness data to be obtained from other schools and compared with our own year on year.</w:t>
            </w:r>
          </w:p>
          <w:p w14:paraId="2E407ADD" w14:textId="77777777" w:rsidR="00E45988" w:rsidRDefault="00E45988" w:rsidP="006B03AF">
            <w:pPr>
              <w:jc w:val="left"/>
              <w:rPr>
                <w:rFonts w:eastAsia="Calibri Light" w:cstheme="minorHAnsi"/>
                <w:sz w:val="20"/>
                <w:szCs w:val="20"/>
              </w:rPr>
            </w:pPr>
            <w:r>
              <w:rPr>
                <w:rFonts w:eastAsia="Calibri Light" w:cstheme="minorHAnsi"/>
                <w:sz w:val="20"/>
                <w:szCs w:val="20"/>
              </w:rPr>
              <w:t xml:space="preserve">Outcome: Data not available from </w:t>
            </w:r>
            <w:proofErr w:type="spellStart"/>
            <w:r>
              <w:rPr>
                <w:rFonts w:eastAsia="Calibri Light" w:cstheme="minorHAnsi"/>
                <w:sz w:val="20"/>
                <w:szCs w:val="20"/>
              </w:rPr>
              <w:t>Colyford</w:t>
            </w:r>
            <w:proofErr w:type="spellEnd"/>
            <w:r>
              <w:rPr>
                <w:rFonts w:eastAsia="Calibri Light" w:cstheme="minorHAnsi"/>
                <w:sz w:val="20"/>
                <w:szCs w:val="20"/>
              </w:rPr>
              <w:t xml:space="preserve"> Primary as is part of a trust. National data is available but this is already reviewed in in the autumn FGB meeting. </w:t>
            </w:r>
          </w:p>
          <w:p w14:paraId="39B773CE" w14:textId="77777777" w:rsidR="00E45988" w:rsidRDefault="00E45988" w:rsidP="006B03AF">
            <w:pPr>
              <w:jc w:val="left"/>
              <w:rPr>
                <w:rFonts w:eastAsia="Calibri Light" w:cstheme="minorHAnsi"/>
                <w:sz w:val="20"/>
                <w:szCs w:val="20"/>
              </w:rPr>
            </w:pPr>
          </w:p>
          <w:p w14:paraId="58007496" w14:textId="77777777" w:rsidR="00E45988" w:rsidRDefault="00E45988" w:rsidP="006B03AF">
            <w:pPr>
              <w:jc w:val="left"/>
              <w:rPr>
                <w:rFonts w:eastAsia="Calibri Light" w:cstheme="minorHAnsi"/>
                <w:sz w:val="20"/>
                <w:szCs w:val="20"/>
              </w:rPr>
            </w:pPr>
            <w:r>
              <w:rPr>
                <w:rFonts w:eastAsia="Calibri Light" w:cstheme="minorHAnsi"/>
                <w:sz w:val="20"/>
                <w:szCs w:val="20"/>
              </w:rPr>
              <w:t>JM-Communication with PTFA regarding future events for better planning.</w:t>
            </w:r>
          </w:p>
          <w:p w14:paraId="0CBE4D40" w14:textId="77777777" w:rsidR="00E45988" w:rsidRDefault="00E45988" w:rsidP="006B03AF">
            <w:pPr>
              <w:jc w:val="left"/>
              <w:rPr>
                <w:rFonts w:eastAsia="Calibri Light" w:cstheme="minorHAnsi"/>
                <w:sz w:val="20"/>
                <w:szCs w:val="20"/>
              </w:rPr>
            </w:pPr>
            <w:r>
              <w:rPr>
                <w:rFonts w:eastAsia="Calibri Light" w:cstheme="minorHAnsi"/>
                <w:sz w:val="20"/>
                <w:szCs w:val="20"/>
              </w:rPr>
              <w:t>Outcome: JM had a meeting with Stacey of the PTFA early in the term. Better communication has been established and all dates have been planned</w:t>
            </w:r>
            <w:r w:rsidR="00117B2B">
              <w:rPr>
                <w:rFonts w:eastAsia="Calibri Light" w:cstheme="minorHAnsi"/>
                <w:sz w:val="20"/>
                <w:szCs w:val="20"/>
              </w:rPr>
              <w:t xml:space="preserve"> and</w:t>
            </w:r>
            <w:r>
              <w:rPr>
                <w:rFonts w:eastAsia="Calibri Light" w:cstheme="minorHAnsi"/>
                <w:sz w:val="20"/>
                <w:szCs w:val="20"/>
              </w:rPr>
              <w:t xml:space="preserve"> new event is being introduces, the Colour Run</w:t>
            </w:r>
            <w:r w:rsidR="00117B2B">
              <w:rPr>
                <w:rFonts w:eastAsia="Calibri Light" w:cstheme="minorHAnsi"/>
                <w:sz w:val="20"/>
                <w:szCs w:val="20"/>
              </w:rPr>
              <w:t xml:space="preserve">, to replace the summer fayre. PTFA are being made aware of spending requests before each event takes place. </w:t>
            </w:r>
          </w:p>
          <w:p w14:paraId="34D4647E" w14:textId="1BBC9B1B" w:rsidR="00117B2B" w:rsidRDefault="00117B2B" w:rsidP="006B03AF">
            <w:pPr>
              <w:jc w:val="left"/>
              <w:rPr>
                <w:rFonts w:eastAsia="Calibri Light" w:cstheme="minorHAnsi"/>
                <w:sz w:val="20"/>
                <w:szCs w:val="20"/>
              </w:rPr>
            </w:pPr>
          </w:p>
          <w:p w14:paraId="2D970DE9" w14:textId="61B5E3DA" w:rsidR="00117B2B" w:rsidRDefault="00117B2B" w:rsidP="006B03AF">
            <w:pPr>
              <w:jc w:val="left"/>
              <w:rPr>
                <w:rFonts w:eastAsia="Calibri Light" w:cstheme="minorHAnsi"/>
                <w:sz w:val="20"/>
                <w:szCs w:val="20"/>
              </w:rPr>
            </w:pPr>
            <w:r>
              <w:rPr>
                <w:rFonts w:eastAsia="Calibri Light" w:cstheme="minorHAnsi"/>
                <w:sz w:val="20"/>
                <w:szCs w:val="20"/>
              </w:rPr>
              <w:t xml:space="preserve">DW-Obtain quotes for intercom and secure logging of teachers/staff/visitors for the main gate. </w:t>
            </w:r>
          </w:p>
          <w:p w14:paraId="48BD425F" w14:textId="16AAE63A" w:rsidR="00117B2B" w:rsidRDefault="00117B2B" w:rsidP="00117B2B">
            <w:pPr>
              <w:jc w:val="left"/>
              <w:rPr>
                <w:rFonts w:eastAsia="Calibri Light" w:cstheme="minorHAnsi"/>
                <w:sz w:val="20"/>
                <w:szCs w:val="20"/>
              </w:rPr>
            </w:pPr>
            <w:r>
              <w:rPr>
                <w:rFonts w:eastAsia="Calibri Light" w:cstheme="minorHAnsi"/>
                <w:sz w:val="20"/>
                <w:szCs w:val="20"/>
              </w:rPr>
              <w:t>Outcome: DW is working on quotes for the main gate from four companies. There is now a signing in procedure in place so it is known who is on site at any time. The new system will enable checking who is on site and who has been, and when. There are already good systems in place but extra precautions are being taken on a daily basis with known children.</w:t>
            </w:r>
          </w:p>
          <w:p w14:paraId="323165B8" w14:textId="77777777" w:rsidR="00117B2B" w:rsidRDefault="00117B2B" w:rsidP="00117B2B">
            <w:pPr>
              <w:jc w:val="left"/>
              <w:rPr>
                <w:rFonts w:eastAsia="Calibri Light" w:cstheme="minorHAnsi"/>
                <w:sz w:val="20"/>
                <w:szCs w:val="20"/>
              </w:rPr>
            </w:pPr>
            <w:r>
              <w:rPr>
                <w:rFonts w:eastAsia="Calibri Light" w:cstheme="minorHAnsi"/>
                <w:sz w:val="20"/>
                <w:szCs w:val="20"/>
              </w:rPr>
              <w:t>RG Question: Is there a timescale for completion?</w:t>
            </w:r>
            <w:r>
              <w:rPr>
                <w:rFonts w:eastAsia="Calibri Light" w:cstheme="minorHAnsi"/>
                <w:sz w:val="20"/>
                <w:szCs w:val="20"/>
              </w:rPr>
              <w:br/>
              <w:t xml:space="preserve">Answer: Ongoing but likely to be the early part of the second half of autumn term. </w:t>
            </w:r>
          </w:p>
          <w:p w14:paraId="48A203DE" w14:textId="77777777" w:rsidR="00117B2B" w:rsidRDefault="00117B2B" w:rsidP="00117B2B">
            <w:pPr>
              <w:jc w:val="left"/>
              <w:rPr>
                <w:rFonts w:eastAsia="Calibri Light" w:cstheme="minorHAnsi"/>
                <w:sz w:val="20"/>
                <w:szCs w:val="20"/>
              </w:rPr>
            </w:pPr>
            <w:r>
              <w:rPr>
                <w:rFonts w:eastAsia="Calibri Light" w:cstheme="minorHAnsi"/>
                <w:sz w:val="20"/>
                <w:szCs w:val="20"/>
              </w:rPr>
              <w:t xml:space="preserve">LL Question? PTFA events and safety has been raised as an issue by Happy Hawks as they don’t know what events are on, when the gates should be open and who should be on site. </w:t>
            </w:r>
          </w:p>
          <w:p w14:paraId="702F85D3" w14:textId="58A0F690" w:rsidR="003B2349" w:rsidRDefault="00117B2B" w:rsidP="00117B2B">
            <w:pPr>
              <w:jc w:val="left"/>
              <w:rPr>
                <w:rFonts w:eastAsia="Calibri Light" w:cstheme="minorHAnsi"/>
                <w:sz w:val="20"/>
                <w:szCs w:val="20"/>
              </w:rPr>
            </w:pPr>
            <w:r>
              <w:rPr>
                <w:rFonts w:eastAsia="Calibri Light" w:cstheme="minorHAnsi"/>
                <w:sz w:val="20"/>
                <w:szCs w:val="20"/>
              </w:rPr>
              <w:t>Answer: JM and DW are aware that communication</w:t>
            </w:r>
            <w:r w:rsidR="003B2349">
              <w:rPr>
                <w:rFonts w:eastAsia="Calibri Light" w:cstheme="minorHAnsi"/>
                <w:sz w:val="20"/>
                <w:szCs w:val="20"/>
              </w:rPr>
              <w:t xml:space="preserve"> needs to be in place. ZC suggested adding Faye of Happy Hawks and Chris Holland (Forest School) to the school calendar so they are aware of all events. </w:t>
            </w:r>
          </w:p>
          <w:p w14:paraId="4B64C449" w14:textId="447CF36C" w:rsidR="00117B2B" w:rsidRPr="007026B4" w:rsidRDefault="00117B2B" w:rsidP="00117B2B">
            <w:pPr>
              <w:jc w:val="left"/>
              <w:rPr>
                <w:rFonts w:eastAsia="Calibri Light" w:cstheme="minorHAnsi"/>
                <w:sz w:val="20"/>
                <w:szCs w:val="20"/>
              </w:rPr>
            </w:pPr>
            <w:r>
              <w:rPr>
                <w:rFonts w:eastAsia="Calibri Light" w:cstheme="minorHAnsi"/>
                <w:sz w:val="20"/>
                <w:szCs w:val="20"/>
              </w:rPr>
              <w:t xml:space="preserve"> </w:t>
            </w:r>
          </w:p>
        </w:tc>
        <w:tc>
          <w:tcPr>
            <w:tcW w:w="2381" w:type="dxa"/>
            <w:tcBorders>
              <w:bottom w:val="single" w:sz="4" w:space="0" w:color="auto"/>
            </w:tcBorders>
            <w:shd w:val="clear" w:color="auto" w:fill="auto"/>
          </w:tcPr>
          <w:p w14:paraId="6B274C58" w14:textId="386E124E" w:rsidR="00ED2E8E" w:rsidRPr="007F403E" w:rsidRDefault="00ED2E8E" w:rsidP="003969EC">
            <w:pPr>
              <w:tabs>
                <w:tab w:val="left" w:pos="390"/>
                <w:tab w:val="center" w:pos="1167"/>
              </w:tabs>
              <w:jc w:val="left"/>
              <w:rPr>
                <w:rFonts w:eastAsiaTheme="majorEastAsia" w:cstheme="minorHAnsi"/>
                <w:sz w:val="18"/>
                <w:szCs w:val="18"/>
              </w:rPr>
            </w:pPr>
          </w:p>
          <w:p w14:paraId="2DADDCC1" w14:textId="77777777" w:rsidR="00ED2E8E" w:rsidRPr="007F403E" w:rsidRDefault="00ED2E8E" w:rsidP="003969EC">
            <w:pPr>
              <w:tabs>
                <w:tab w:val="left" w:pos="390"/>
                <w:tab w:val="center" w:pos="1167"/>
              </w:tabs>
              <w:jc w:val="left"/>
              <w:rPr>
                <w:rFonts w:eastAsiaTheme="majorEastAsia" w:cstheme="minorHAnsi"/>
                <w:sz w:val="18"/>
                <w:szCs w:val="18"/>
              </w:rPr>
            </w:pPr>
          </w:p>
          <w:p w14:paraId="73CB0C98" w14:textId="4B42278A" w:rsidR="00ED2E8E" w:rsidRPr="007F403E" w:rsidRDefault="00ED2E8E" w:rsidP="007F403E">
            <w:pPr>
              <w:tabs>
                <w:tab w:val="left" w:pos="390"/>
                <w:tab w:val="center" w:pos="1167"/>
              </w:tabs>
              <w:jc w:val="left"/>
              <w:rPr>
                <w:rFonts w:eastAsiaTheme="majorEastAsia" w:cstheme="minorHAnsi"/>
                <w:sz w:val="18"/>
                <w:szCs w:val="18"/>
              </w:rPr>
            </w:pPr>
          </w:p>
        </w:tc>
      </w:tr>
      <w:tr w:rsidR="00F06520" w:rsidRPr="001F0F62" w14:paraId="2E40E9DF" w14:textId="77777777" w:rsidTr="00921D1E">
        <w:trPr>
          <w:trHeight w:val="462"/>
        </w:trPr>
        <w:tc>
          <w:tcPr>
            <w:tcW w:w="1305" w:type="dxa"/>
          </w:tcPr>
          <w:p w14:paraId="1D82A867" w14:textId="554E7536" w:rsidR="00F06520" w:rsidRPr="003D2515" w:rsidRDefault="00F06520" w:rsidP="00F06520">
            <w:pPr>
              <w:jc w:val="left"/>
              <w:rPr>
                <w:rFonts w:ascii="Calibri" w:eastAsia="Calibri Light" w:hAnsi="Calibri" w:cs="Calibri"/>
                <w:b/>
                <w:bCs/>
                <w:sz w:val="20"/>
                <w:szCs w:val="20"/>
              </w:rPr>
            </w:pPr>
            <w:r>
              <w:rPr>
                <w:rFonts w:ascii="Calibri" w:eastAsia="Calibri Light" w:hAnsi="Calibri" w:cs="Calibri"/>
                <w:b/>
                <w:bCs/>
                <w:sz w:val="20"/>
                <w:szCs w:val="20"/>
              </w:rPr>
              <w:t>202</w:t>
            </w:r>
            <w:r w:rsidR="003B2349">
              <w:rPr>
                <w:rFonts w:ascii="Calibri" w:eastAsia="Calibri Light" w:hAnsi="Calibri" w:cs="Calibri"/>
                <w:b/>
                <w:bCs/>
                <w:sz w:val="20"/>
                <w:szCs w:val="20"/>
              </w:rPr>
              <w:t>5/26-07</w:t>
            </w:r>
          </w:p>
        </w:tc>
        <w:tc>
          <w:tcPr>
            <w:tcW w:w="7323" w:type="dxa"/>
          </w:tcPr>
          <w:p w14:paraId="4CB054BA" w14:textId="37AEC5E6" w:rsidR="00F06520" w:rsidRDefault="003B2349" w:rsidP="00F06520">
            <w:pPr>
              <w:jc w:val="left"/>
              <w:rPr>
                <w:rFonts w:cstheme="minorHAnsi"/>
              </w:rPr>
            </w:pPr>
            <w:r>
              <w:rPr>
                <w:rFonts w:eastAsia="Calibri Light" w:cstheme="minorHAnsi"/>
                <w:b/>
                <w:sz w:val="20"/>
                <w:szCs w:val="20"/>
              </w:rPr>
              <w:t>Budget Update-FRS</w:t>
            </w:r>
            <w:r w:rsidR="00F06520" w:rsidRPr="005E6F2A">
              <w:rPr>
                <w:rFonts w:eastAsia="Calibri Light" w:cstheme="minorHAnsi"/>
                <w:b/>
                <w:sz w:val="20"/>
                <w:szCs w:val="20"/>
              </w:rPr>
              <w:t>:</w:t>
            </w:r>
            <w:r w:rsidR="00F06520" w:rsidRPr="005E6F2A">
              <w:rPr>
                <w:rFonts w:cstheme="minorHAnsi"/>
              </w:rPr>
              <w:t xml:space="preserve"> </w:t>
            </w:r>
          </w:p>
          <w:p w14:paraId="0F74894E" w14:textId="77777777" w:rsidR="003B2349" w:rsidRDefault="003B2349" w:rsidP="00921D1E">
            <w:pPr>
              <w:jc w:val="left"/>
              <w:rPr>
                <w:rFonts w:cstheme="minorHAnsi"/>
              </w:rPr>
            </w:pPr>
          </w:p>
          <w:p w14:paraId="5BAA525D" w14:textId="2C893661" w:rsidR="003B2349" w:rsidRDefault="00F300DE" w:rsidP="00921D1E">
            <w:pPr>
              <w:jc w:val="left"/>
              <w:rPr>
                <w:rFonts w:cstheme="minorHAnsi"/>
              </w:rPr>
            </w:pPr>
            <w:r>
              <w:rPr>
                <w:rFonts w:cstheme="minorHAnsi"/>
              </w:rPr>
              <w:t xml:space="preserve">A new which system has </w:t>
            </w:r>
            <w:proofErr w:type="spellStart"/>
            <w:r>
              <w:rPr>
                <w:rFonts w:cstheme="minorHAnsi"/>
              </w:rPr>
              <w:t>jut</w:t>
            </w:r>
            <w:proofErr w:type="spellEnd"/>
            <w:r>
              <w:rPr>
                <w:rFonts w:cstheme="minorHAnsi"/>
              </w:rPr>
              <w:t xml:space="preserve"> been introduced so some cost centres are not correctly allocated. The FRS will be revised and improved as experience with the system increases. </w:t>
            </w:r>
          </w:p>
          <w:p w14:paraId="56C8A6F4" w14:textId="77777777" w:rsidR="00F300DE" w:rsidRDefault="00F300DE" w:rsidP="00921D1E">
            <w:pPr>
              <w:jc w:val="left"/>
              <w:rPr>
                <w:rFonts w:cstheme="minorHAnsi"/>
              </w:rPr>
            </w:pPr>
          </w:p>
          <w:p w14:paraId="4A1CFFC1" w14:textId="77777777" w:rsidR="00F300DE" w:rsidRDefault="00F300DE" w:rsidP="00921D1E">
            <w:pPr>
              <w:jc w:val="left"/>
              <w:rPr>
                <w:rFonts w:cstheme="minorHAnsi"/>
              </w:rPr>
            </w:pPr>
            <w:r>
              <w:rPr>
                <w:rFonts w:cstheme="minorHAnsi"/>
              </w:rPr>
              <w:t xml:space="preserve">The forecast is all know costs and incomes but there is a variance added as there are some big variables which are currently unknow. </w:t>
            </w:r>
          </w:p>
          <w:p w14:paraId="092FACF6" w14:textId="77777777" w:rsidR="00F300DE" w:rsidRDefault="00F300DE" w:rsidP="00921D1E">
            <w:pPr>
              <w:jc w:val="left"/>
              <w:rPr>
                <w:rFonts w:cstheme="minorHAnsi"/>
              </w:rPr>
            </w:pPr>
          </w:p>
          <w:p w14:paraId="15771AAA" w14:textId="77777777" w:rsidR="00F300DE" w:rsidRDefault="00F300DE" w:rsidP="00921D1E">
            <w:pPr>
              <w:jc w:val="left"/>
              <w:rPr>
                <w:rFonts w:cstheme="minorHAnsi"/>
              </w:rPr>
            </w:pPr>
            <w:r>
              <w:rPr>
                <w:rFonts w:cstheme="minorHAnsi"/>
              </w:rPr>
              <w:t xml:space="preserve">There is a £5400 from early years transition funding income as there is more general need for speech/language help in the new cohort intake. Not show as a cost yet as it is too early for the incurred costs to be recorded. Although it is a smaller cohort </w:t>
            </w:r>
            <w:r w:rsidR="00DB2D42">
              <w:rPr>
                <w:rFonts w:cstheme="minorHAnsi"/>
              </w:rPr>
              <w:t xml:space="preserve">it has quite a demanding speech/language need. </w:t>
            </w:r>
          </w:p>
          <w:p w14:paraId="0F8A1149" w14:textId="77777777" w:rsidR="00DB2D42" w:rsidRDefault="00DB2D42" w:rsidP="00921D1E">
            <w:pPr>
              <w:jc w:val="left"/>
              <w:rPr>
                <w:rFonts w:cstheme="minorHAnsi"/>
              </w:rPr>
            </w:pPr>
            <w:r>
              <w:rPr>
                <w:rFonts w:cstheme="minorHAnsi"/>
              </w:rPr>
              <w:t>ZC Question: Do we need to get on top of this now in Reception so it is not an ongoing issue with their journey through the school?</w:t>
            </w:r>
            <w:r>
              <w:rPr>
                <w:rFonts w:cstheme="minorHAnsi"/>
              </w:rPr>
              <w:br/>
              <w:t xml:space="preserve">Answer: JM-Yes! We are looking to recruit someone to help with speech and learning in Early Years. </w:t>
            </w:r>
          </w:p>
          <w:p w14:paraId="45573F2A" w14:textId="77777777" w:rsidR="00DB2D42" w:rsidRDefault="00DB2D42" w:rsidP="00921D1E">
            <w:pPr>
              <w:jc w:val="left"/>
              <w:rPr>
                <w:rFonts w:cstheme="minorHAnsi"/>
              </w:rPr>
            </w:pPr>
          </w:p>
          <w:p w14:paraId="06DC7C4B" w14:textId="77777777" w:rsidR="00DB2D42" w:rsidRDefault="00DB2D42" w:rsidP="00921D1E">
            <w:pPr>
              <w:jc w:val="left"/>
              <w:rPr>
                <w:rFonts w:cstheme="minorHAnsi"/>
              </w:rPr>
            </w:pPr>
            <w:r>
              <w:rPr>
                <w:rFonts w:cstheme="minorHAnsi"/>
              </w:rPr>
              <w:t xml:space="preserve">Lettings income is an estimate. Hoping income will be higher as Primary Sports are looking to do more holiday clubs this year. </w:t>
            </w:r>
          </w:p>
          <w:p w14:paraId="2E43E0F8" w14:textId="77777777" w:rsidR="00DB2D42" w:rsidRDefault="00DB2D42" w:rsidP="00921D1E">
            <w:pPr>
              <w:jc w:val="left"/>
              <w:rPr>
                <w:rFonts w:cstheme="minorHAnsi"/>
              </w:rPr>
            </w:pPr>
          </w:p>
          <w:p w14:paraId="5AD4E8BF" w14:textId="77777777" w:rsidR="00DB2D42" w:rsidRDefault="00DB2D42" w:rsidP="00921D1E">
            <w:pPr>
              <w:jc w:val="left"/>
              <w:rPr>
                <w:rFonts w:cstheme="minorHAnsi"/>
              </w:rPr>
            </w:pPr>
            <w:r>
              <w:rPr>
                <w:rFonts w:cstheme="minorHAnsi"/>
              </w:rPr>
              <w:t xml:space="preserve">ECT Grant-1 ECT teacher currently in the school. </w:t>
            </w:r>
          </w:p>
          <w:p w14:paraId="39AB5E73" w14:textId="77777777" w:rsidR="00DB2D42" w:rsidRDefault="00DB2D42" w:rsidP="00921D1E">
            <w:pPr>
              <w:jc w:val="left"/>
              <w:rPr>
                <w:rFonts w:cstheme="minorHAnsi"/>
              </w:rPr>
            </w:pPr>
          </w:p>
          <w:p w14:paraId="5DF22CC8" w14:textId="77777777" w:rsidR="00DB2D42" w:rsidRDefault="00DB2D42" w:rsidP="00921D1E">
            <w:pPr>
              <w:jc w:val="left"/>
              <w:rPr>
                <w:rFonts w:cstheme="minorHAnsi"/>
              </w:rPr>
            </w:pPr>
            <w:r>
              <w:rPr>
                <w:rFonts w:cstheme="minorHAnsi"/>
              </w:rPr>
              <w:t xml:space="preserve">Rupert’s rent is under review as this is set by DCC and there are costs involved which are incorrect. </w:t>
            </w:r>
          </w:p>
          <w:p w14:paraId="35FF155F" w14:textId="77777777" w:rsidR="00DB2D42" w:rsidRDefault="00DB2D42" w:rsidP="00921D1E">
            <w:pPr>
              <w:jc w:val="left"/>
              <w:rPr>
                <w:rFonts w:cstheme="minorHAnsi"/>
              </w:rPr>
            </w:pPr>
          </w:p>
          <w:p w14:paraId="1F306112" w14:textId="77777777" w:rsidR="00DB2D42" w:rsidRDefault="00DB2D42" w:rsidP="00921D1E">
            <w:pPr>
              <w:jc w:val="left"/>
              <w:rPr>
                <w:rFonts w:cstheme="minorHAnsi"/>
              </w:rPr>
            </w:pPr>
            <w:r>
              <w:rPr>
                <w:rFonts w:cstheme="minorHAnsi"/>
              </w:rPr>
              <w:t xml:space="preserve">Expenditure: Teacher staffing costs are not completely accurate as there are some maternity and staff movements that have changed since the budget was set and are ongoing. </w:t>
            </w:r>
          </w:p>
          <w:p w14:paraId="50E90E02" w14:textId="77777777" w:rsidR="00DB2D42" w:rsidRDefault="00DB2D42" w:rsidP="00921D1E">
            <w:pPr>
              <w:jc w:val="left"/>
              <w:rPr>
                <w:rFonts w:cstheme="minorHAnsi"/>
              </w:rPr>
            </w:pPr>
          </w:p>
          <w:p w14:paraId="7D5E254A" w14:textId="77777777" w:rsidR="00DB2D42" w:rsidRDefault="00CB4F07" w:rsidP="00921D1E">
            <w:pPr>
              <w:jc w:val="left"/>
              <w:rPr>
                <w:rFonts w:cstheme="minorHAnsi"/>
              </w:rPr>
            </w:pPr>
            <w:r>
              <w:rPr>
                <w:rFonts w:cstheme="minorHAnsi"/>
              </w:rPr>
              <w:t xml:space="preserve">The school is looking to hire a new TA (included in budget but not yet a cost) and two current TA’s have recently reduced their hours, so this is currently under budget. </w:t>
            </w:r>
          </w:p>
          <w:p w14:paraId="130BD36F" w14:textId="77777777" w:rsidR="00CB4F07" w:rsidRDefault="00CB4F07" w:rsidP="00921D1E">
            <w:pPr>
              <w:jc w:val="left"/>
              <w:rPr>
                <w:rFonts w:cstheme="minorHAnsi"/>
              </w:rPr>
            </w:pPr>
          </w:p>
          <w:p w14:paraId="07A6C86C" w14:textId="77777777" w:rsidR="00CB4F07" w:rsidRDefault="00CB4F07" w:rsidP="00921D1E">
            <w:pPr>
              <w:jc w:val="left"/>
              <w:rPr>
                <w:rFonts w:cstheme="minorHAnsi"/>
              </w:rPr>
            </w:pPr>
            <w:r>
              <w:rPr>
                <w:rFonts w:cstheme="minorHAnsi"/>
              </w:rPr>
              <w:t>Admin staff costs are currently a bit over budget due to overtime required.</w:t>
            </w:r>
          </w:p>
          <w:p w14:paraId="1B290A25" w14:textId="77777777" w:rsidR="00CB4F07" w:rsidRDefault="00CB4F07" w:rsidP="00921D1E">
            <w:pPr>
              <w:jc w:val="left"/>
              <w:rPr>
                <w:rFonts w:cstheme="minorHAnsi"/>
              </w:rPr>
            </w:pPr>
          </w:p>
          <w:p w14:paraId="4C53257F" w14:textId="2CD26376" w:rsidR="003466AA" w:rsidRDefault="00CB4F07" w:rsidP="00921D1E">
            <w:pPr>
              <w:jc w:val="left"/>
              <w:rPr>
                <w:rFonts w:cstheme="minorHAnsi"/>
              </w:rPr>
            </w:pPr>
            <w:r>
              <w:rPr>
                <w:rFonts w:cstheme="minorHAnsi"/>
              </w:rPr>
              <w:t xml:space="preserve">Supply Line (supply teachers)-Would like to spend to! There is still a cost here but it is reducing as times goes on as the school now has a bank of local supply teachers and so there is less need to use agency staff, which are more expensive. There is a good use of internal staff to cover sickness but it is tricky due to role conflicts and HS guidelines/requirements. Using some of the same staff to cover PAA so this is a conflict. </w:t>
            </w:r>
          </w:p>
          <w:p w14:paraId="2ABD41D4" w14:textId="77777777" w:rsidR="00CB4F07" w:rsidRDefault="00CB4F07" w:rsidP="00921D1E">
            <w:pPr>
              <w:jc w:val="left"/>
              <w:rPr>
                <w:rFonts w:cstheme="minorHAnsi"/>
              </w:rPr>
            </w:pPr>
            <w:r>
              <w:rPr>
                <w:rFonts w:cstheme="minorHAnsi"/>
              </w:rPr>
              <w:lastRenderedPageBreak/>
              <w:t xml:space="preserve">There is </w:t>
            </w:r>
            <w:r w:rsidR="00626A5B">
              <w:rPr>
                <w:rFonts w:cstheme="minorHAnsi"/>
              </w:rPr>
              <w:t>£9000 in the budget and this will all be used. There may be an overspend from the budget but this will be a necessity to meet pupil needs and outcomes.</w:t>
            </w:r>
          </w:p>
          <w:p w14:paraId="33CACDD5" w14:textId="77777777" w:rsidR="00626A5B" w:rsidRDefault="00626A5B" w:rsidP="00921D1E">
            <w:pPr>
              <w:jc w:val="left"/>
              <w:rPr>
                <w:rFonts w:cstheme="minorHAnsi"/>
              </w:rPr>
            </w:pPr>
            <w:r>
              <w:rPr>
                <w:rFonts w:cstheme="minorHAnsi"/>
              </w:rPr>
              <w:t>PPA Staffing-We have asked the PTFA if they will fund a music teacher for a term. This is ongoing.</w:t>
            </w:r>
          </w:p>
          <w:p w14:paraId="74814F27" w14:textId="77777777" w:rsidR="00626A5B" w:rsidRDefault="00626A5B" w:rsidP="00921D1E">
            <w:pPr>
              <w:jc w:val="left"/>
              <w:rPr>
                <w:rFonts w:cstheme="minorHAnsi"/>
              </w:rPr>
            </w:pPr>
          </w:p>
          <w:p w14:paraId="68A07D72" w14:textId="77777777" w:rsidR="00626A5B" w:rsidRDefault="00626A5B" w:rsidP="00921D1E">
            <w:pPr>
              <w:jc w:val="left"/>
              <w:rPr>
                <w:rFonts w:cstheme="minorHAnsi"/>
              </w:rPr>
            </w:pPr>
            <w:r>
              <w:rPr>
                <w:rFonts w:cstheme="minorHAnsi"/>
              </w:rPr>
              <w:t xml:space="preserve">HR-School Support Panel agreed to fund HR. The income was received last year but the invoice came this year. The figures are correct but showing in the wrong place. </w:t>
            </w:r>
          </w:p>
          <w:p w14:paraId="4DDACED8" w14:textId="77777777" w:rsidR="00626A5B" w:rsidRDefault="00626A5B" w:rsidP="00921D1E">
            <w:pPr>
              <w:jc w:val="left"/>
              <w:rPr>
                <w:rFonts w:cstheme="minorHAnsi"/>
              </w:rPr>
            </w:pPr>
          </w:p>
          <w:p w14:paraId="225318FC" w14:textId="00CF03A4" w:rsidR="00626A5B" w:rsidRDefault="00626A5B" w:rsidP="00921D1E">
            <w:pPr>
              <w:jc w:val="left"/>
              <w:rPr>
                <w:rFonts w:cstheme="minorHAnsi"/>
              </w:rPr>
            </w:pPr>
            <w:r>
              <w:rPr>
                <w:rFonts w:cstheme="minorHAnsi"/>
              </w:rPr>
              <w:t xml:space="preserve">SIP-It is planned to spend the SIP budget. The budget has decreased due to less need for improvement so there is now minimal budget for this year and next. </w:t>
            </w:r>
          </w:p>
          <w:p w14:paraId="2FC056CF" w14:textId="77777777" w:rsidR="00626A5B" w:rsidRDefault="00626A5B" w:rsidP="00921D1E">
            <w:pPr>
              <w:jc w:val="left"/>
              <w:rPr>
                <w:rFonts w:cstheme="minorHAnsi"/>
              </w:rPr>
            </w:pPr>
          </w:p>
          <w:p w14:paraId="2E703940" w14:textId="77777777" w:rsidR="00626A5B" w:rsidRDefault="00626A5B" w:rsidP="00921D1E">
            <w:pPr>
              <w:jc w:val="left"/>
              <w:rPr>
                <w:rFonts w:cstheme="minorHAnsi"/>
              </w:rPr>
            </w:pPr>
            <w:r>
              <w:rPr>
                <w:rFonts w:cstheme="minorHAnsi"/>
              </w:rPr>
              <w:t xml:space="preserve">Curriculum Resources-Budget is £14,000 but hoping to spend £11,000 due to ongoing efforts selling supplied to pupils and this has also improved respect of supplies and equipment. </w:t>
            </w:r>
          </w:p>
          <w:p w14:paraId="5B450C0A" w14:textId="77777777" w:rsidR="00626A5B" w:rsidRDefault="00626A5B" w:rsidP="00921D1E">
            <w:pPr>
              <w:jc w:val="left"/>
              <w:rPr>
                <w:rFonts w:cstheme="minorHAnsi"/>
              </w:rPr>
            </w:pPr>
            <w:r>
              <w:rPr>
                <w:rFonts w:cstheme="minorHAnsi"/>
              </w:rPr>
              <w:t>ZC-We need to reiterate the need for restraint on use of teacher resources i.e. books and photocopying by staff.</w:t>
            </w:r>
          </w:p>
          <w:p w14:paraId="29D3FB27" w14:textId="77777777" w:rsidR="00626A5B" w:rsidRDefault="00626A5B" w:rsidP="00921D1E">
            <w:pPr>
              <w:jc w:val="left"/>
              <w:rPr>
                <w:rFonts w:cstheme="minorHAnsi"/>
              </w:rPr>
            </w:pPr>
          </w:p>
          <w:p w14:paraId="5E48A103" w14:textId="230C5CB9" w:rsidR="00626A5B" w:rsidRDefault="00626A5B" w:rsidP="00921D1E">
            <w:pPr>
              <w:jc w:val="left"/>
              <w:rPr>
                <w:rFonts w:cstheme="minorHAnsi"/>
              </w:rPr>
            </w:pPr>
            <w:r>
              <w:rPr>
                <w:rFonts w:cstheme="minorHAnsi"/>
              </w:rPr>
              <w:t xml:space="preserve">ICT Curriculum-Needs some work to finalise. </w:t>
            </w:r>
          </w:p>
          <w:p w14:paraId="30F9358D" w14:textId="77777777" w:rsidR="00626A5B" w:rsidRDefault="00626A5B" w:rsidP="00921D1E">
            <w:pPr>
              <w:jc w:val="left"/>
              <w:rPr>
                <w:rFonts w:cstheme="minorHAnsi"/>
              </w:rPr>
            </w:pPr>
          </w:p>
          <w:p w14:paraId="300473DA" w14:textId="77777777" w:rsidR="00626A5B" w:rsidRDefault="00626A5B" w:rsidP="00921D1E">
            <w:pPr>
              <w:jc w:val="left"/>
              <w:rPr>
                <w:rFonts w:cstheme="minorHAnsi"/>
              </w:rPr>
            </w:pPr>
            <w:r>
              <w:rPr>
                <w:rFonts w:cstheme="minorHAnsi"/>
              </w:rPr>
              <w:t xml:space="preserve">SEND-Costs are due to change </w:t>
            </w:r>
            <w:r w:rsidR="009457C9">
              <w:rPr>
                <w:rFonts w:cstheme="minorHAnsi"/>
              </w:rPr>
              <w:t xml:space="preserve">for a specific pupil as their needs change and move from agency to staff. Currently in overspend but there is no choice. We will need to recruit an agency worker to make sure to make sure SEND/behavioural needs don’t impact the other pupils which will add to the overspend. </w:t>
            </w:r>
          </w:p>
          <w:p w14:paraId="037900F1" w14:textId="77777777" w:rsidR="009457C9" w:rsidRDefault="009457C9" w:rsidP="00921D1E">
            <w:pPr>
              <w:jc w:val="left"/>
              <w:rPr>
                <w:rFonts w:cstheme="minorHAnsi"/>
              </w:rPr>
            </w:pPr>
          </w:p>
          <w:p w14:paraId="3EBA242D" w14:textId="7150E847" w:rsidR="009457C9" w:rsidRDefault="009457C9" w:rsidP="00921D1E">
            <w:pPr>
              <w:jc w:val="left"/>
              <w:rPr>
                <w:rFonts w:cstheme="minorHAnsi"/>
              </w:rPr>
            </w:pPr>
            <w:r>
              <w:rPr>
                <w:rFonts w:cstheme="minorHAnsi"/>
              </w:rPr>
              <w:t xml:space="preserve">PE Budget-ZC-Documentation needed for PE grant has changed recently and there is now more involvement but this has been done. </w:t>
            </w:r>
          </w:p>
          <w:p w14:paraId="6200E4AB" w14:textId="77777777" w:rsidR="009457C9" w:rsidRDefault="009457C9" w:rsidP="00921D1E">
            <w:pPr>
              <w:jc w:val="left"/>
              <w:rPr>
                <w:rFonts w:cstheme="minorHAnsi"/>
              </w:rPr>
            </w:pPr>
          </w:p>
          <w:p w14:paraId="35FE98F4" w14:textId="77777777" w:rsidR="009457C9" w:rsidRDefault="009457C9" w:rsidP="00921D1E">
            <w:pPr>
              <w:jc w:val="left"/>
              <w:rPr>
                <w:rFonts w:cstheme="minorHAnsi"/>
              </w:rPr>
            </w:pPr>
            <w:r>
              <w:rPr>
                <w:rFonts w:cstheme="minorHAnsi"/>
              </w:rPr>
              <w:t xml:space="preserve">Other costs-Needs review as it I showing overspend but no additional spending has taken place. Likely and accounting or cost centre error but this is being investigate. </w:t>
            </w:r>
          </w:p>
          <w:p w14:paraId="152597C6" w14:textId="77777777" w:rsidR="009457C9" w:rsidRDefault="009457C9" w:rsidP="00921D1E">
            <w:pPr>
              <w:jc w:val="left"/>
              <w:rPr>
                <w:rFonts w:cstheme="minorHAnsi"/>
              </w:rPr>
            </w:pPr>
          </w:p>
          <w:p w14:paraId="394E9D3B" w14:textId="77777777" w:rsidR="009457C9" w:rsidRDefault="009457C9" w:rsidP="00921D1E">
            <w:pPr>
              <w:jc w:val="left"/>
              <w:rPr>
                <w:rFonts w:cstheme="minorHAnsi"/>
              </w:rPr>
            </w:pPr>
            <w:r>
              <w:rPr>
                <w:rFonts w:cstheme="minorHAnsi"/>
              </w:rPr>
              <w:t xml:space="preserve">PTFA-Have agreed to fund Chris Holland, playground equipment, Recorders for music lessons, Arts teaching and £100 per year group for general use. An additional request for music teaching has been made. </w:t>
            </w:r>
          </w:p>
          <w:p w14:paraId="54C72DC6" w14:textId="77777777" w:rsidR="009457C9" w:rsidRDefault="009457C9" w:rsidP="00921D1E">
            <w:pPr>
              <w:jc w:val="left"/>
              <w:rPr>
                <w:rFonts w:cstheme="minorHAnsi"/>
              </w:rPr>
            </w:pPr>
          </w:p>
          <w:p w14:paraId="52147F8E" w14:textId="77777777" w:rsidR="009457C9" w:rsidRDefault="009457C9" w:rsidP="00921D1E">
            <w:pPr>
              <w:jc w:val="left"/>
              <w:rPr>
                <w:rFonts w:cstheme="minorHAnsi"/>
              </w:rPr>
            </w:pPr>
            <w:r>
              <w:rPr>
                <w:rFonts w:cstheme="minorHAnsi"/>
              </w:rPr>
              <w:t>ZC Question: Have we asked parents for donations?</w:t>
            </w:r>
          </w:p>
          <w:p w14:paraId="249CA3E8" w14:textId="77777777" w:rsidR="009457C9" w:rsidRDefault="009457C9" w:rsidP="00921D1E">
            <w:pPr>
              <w:jc w:val="left"/>
              <w:rPr>
                <w:rFonts w:cstheme="minorHAnsi"/>
              </w:rPr>
            </w:pPr>
            <w:r>
              <w:rPr>
                <w:rFonts w:cstheme="minorHAnsi"/>
              </w:rPr>
              <w:t>Answer-JM: No, we need to make it a termly event and to speak to the PTFA so as not to clash.</w:t>
            </w:r>
          </w:p>
          <w:p w14:paraId="0C2DA30F" w14:textId="77777777" w:rsidR="009457C9" w:rsidRDefault="009457C9" w:rsidP="00921D1E">
            <w:pPr>
              <w:jc w:val="left"/>
              <w:rPr>
                <w:rFonts w:cstheme="minorHAnsi"/>
              </w:rPr>
            </w:pPr>
          </w:p>
          <w:p w14:paraId="3DA2CA36" w14:textId="77777777" w:rsidR="009457C9" w:rsidRDefault="009457C9" w:rsidP="00921D1E">
            <w:pPr>
              <w:jc w:val="left"/>
              <w:rPr>
                <w:rFonts w:cstheme="minorHAnsi"/>
              </w:rPr>
            </w:pPr>
            <w:r>
              <w:rPr>
                <w:rFonts w:cstheme="minorHAnsi"/>
              </w:rPr>
              <w:t xml:space="preserve">Premises-Currently </w:t>
            </w:r>
            <w:r w:rsidR="00C27C5F">
              <w:rPr>
                <w:rFonts w:cstheme="minorHAnsi"/>
              </w:rPr>
              <w:t>spending so invoices are due in. DCC is funding the cost of boilers and lighting.  Total of £91,000 has been spent over the summer so strong investment.</w:t>
            </w:r>
          </w:p>
          <w:p w14:paraId="56C04931" w14:textId="77777777" w:rsidR="00C27C5F" w:rsidRDefault="00C27C5F" w:rsidP="00921D1E">
            <w:pPr>
              <w:jc w:val="left"/>
              <w:rPr>
                <w:rFonts w:cstheme="minorHAnsi"/>
              </w:rPr>
            </w:pPr>
          </w:p>
          <w:p w14:paraId="0D5AB24F" w14:textId="77777777" w:rsidR="00C27C5F" w:rsidRDefault="00C27C5F" w:rsidP="00921D1E">
            <w:pPr>
              <w:jc w:val="left"/>
              <w:rPr>
                <w:rFonts w:cstheme="minorHAnsi"/>
              </w:rPr>
            </w:pPr>
            <w:r>
              <w:rPr>
                <w:rFonts w:cstheme="minorHAnsi"/>
              </w:rPr>
              <w:t>Comments:</w:t>
            </w:r>
          </w:p>
          <w:p w14:paraId="1E1DF1E4" w14:textId="77777777" w:rsidR="00C27C5F" w:rsidRDefault="00C27C5F" w:rsidP="00921D1E">
            <w:pPr>
              <w:jc w:val="left"/>
              <w:rPr>
                <w:rFonts w:cstheme="minorHAnsi"/>
              </w:rPr>
            </w:pPr>
            <w:r>
              <w:rPr>
                <w:rFonts w:cstheme="minorHAnsi"/>
              </w:rPr>
              <w:t xml:space="preserve">JM-Budget overall looks as expected but cost centres moved. </w:t>
            </w:r>
          </w:p>
          <w:p w14:paraId="6B95D9E9" w14:textId="77777777" w:rsidR="00C27C5F" w:rsidRDefault="00C27C5F" w:rsidP="00921D1E">
            <w:pPr>
              <w:jc w:val="left"/>
              <w:rPr>
                <w:rFonts w:cstheme="minorHAnsi"/>
              </w:rPr>
            </w:pPr>
            <w:r>
              <w:rPr>
                <w:rFonts w:cstheme="minorHAnsi"/>
              </w:rPr>
              <w:t xml:space="preserve">ZC-Where are we with catering? Kept contracts with Beer Primary and Rupert’s and providing more meals than last year so will need to monitor this. </w:t>
            </w:r>
          </w:p>
          <w:p w14:paraId="2631CA67" w14:textId="77777777" w:rsidR="00C27C5F" w:rsidRDefault="00C27C5F" w:rsidP="00921D1E">
            <w:pPr>
              <w:jc w:val="left"/>
              <w:rPr>
                <w:rFonts w:cstheme="minorHAnsi"/>
              </w:rPr>
            </w:pPr>
            <w:r>
              <w:rPr>
                <w:rFonts w:cstheme="minorHAnsi"/>
              </w:rPr>
              <w:t>JM-Pupil Premium numbers are due to increase following the census. Will automatically increase if the census directs this.</w:t>
            </w:r>
          </w:p>
          <w:p w14:paraId="07D36499" w14:textId="77777777" w:rsidR="00946FB8" w:rsidRDefault="00C27C5F" w:rsidP="00921D1E">
            <w:pPr>
              <w:jc w:val="left"/>
              <w:rPr>
                <w:rFonts w:cstheme="minorHAnsi"/>
              </w:rPr>
            </w:pPr>
            <w:r>
              <w:rPr>
                <w:rFonts w:cstheme="minorHAnsi"/>
              </w:rPr>
              <w:t xml:space="preserve">RG-Utilities? </w:t>
            </w:r>
            <w:r w:rsidR="00946FB8">
              <w:rPr>
                <w:rFonts w:cstheme="minorHAnsi"/>
              </w:rPr>
              <w:t xml:space="preserve">We need to keep a better eye on site to identify leaks and wear and tear before it becomes and issue. The pool temperature also needs to be looked at to control costs. </w:t>
            </w:r>
          </w:p>
          <w:p w14:paraId="650261C6" w14:textId="77777777" w:rsidR="00946FB8" w:rsidRDefault="00946FB8" w:rsidP="00921D1E">
            <w:pPr>
              <w:jc w:val="left"/>
              <w:rPr>
                <w:rFonts w:cstheme="minorHAnsi"/>
              </w:rPr>
            </w:pPr>
            <w:r>
              <w:rPr>
                <w:rFonts w:cstheme="minorHAnsi"/>
              </w:rPr>
              <w:t>Telephone lines. DW is investigating a change of provider to offer an improved service and lower cost. RM is currently the most attractive option and can offer enhanced features like lockdown notification as well as a £4000 annual saving.</w:t>
            </w:r>
          </w:p>
          <w:p w14:paraId="3D95BBC1" w14:textId="6EF5C138" w:rsidR="00946FB8" w:rsidRPr="00921D1E" w:rsidRDefault="00946FB8" w:rsidP="00921D1E">
            <w:pPr>
              <w:jc w:val="left"/>
              <w:rPr>
                <w:rFonts w:cstheme="minorHAnsi"/>
              </w:rPr>
            </w:pPr>
          </w:p>
        </w:tc>
        <w:tc>
          <w:tcPr>
            <w:tcW w:w="2381" w:type="dxa"/>
            <w:tcBorders>
              <w:bottom w:val="single" w:sz="4" w:space="0" w:color="auto"/>
            </w:tcBorders>
            <w:shd w:val="clear" w:color="auto" w:fill="auto"/>
          </w:tcPr>
          <w:p w14:paraId="05529BB7" w14:textId="77777777" w:rsidR="00F06520" w:rsidRDefault="00F06520" w:rsidP="00F06520">
            <w:pPr>
              <w:tabs>
                <w:tab w:val="left" w:pos="390"/>
                <w:tab w:val="center" w:pos="1167"/>
              </w:tabs>
              <w:jc w:val="left"/>
              <w:rPr>
                <w:rFonts w:eastAsiaTheme="majorEastAsia" w:cstheme="minorHAnsi"/>
                <w:sz w:val="18"/>
                <w:szCs w:val="18"/>
              </w:rPr>
            </w:pPr>
          </w:p>
          <w:p w14:paraId="1DB7C658" w14:textId="0AA5D4AA" w:rsidR="00F06520" w:rsidRPr="007F403E" w:rsidRDefault="00F06520" w:rsidP="00F06520">
            <w:pPr>
              <w:tabs>
                <w:tab w:val="left" w:pos="390"/>
                <w:tab w:val="center" w:pos="1167"/>
              </w:tabs>
              <w:jc w:val="left"/>
              <w:rPr>
                <w:rFonts w:eastAsiaTheme="majorEastAsia" w:cstheme="minorHAnsi"/>
                <w:sz w:val="18"/>
                <w:szCs w:val="18"/>
              </w:rPr>
            </w:pPr>
          </w:p>
        </w:tc>
      </w:tr>
      <w:tr w:rsidR="00F06520" w:rsidRPr="001F0F62" w14:paraId="5EB39B0E" w14:textId="77777777" w:rsidTr="00411028">
        <w:trPr>
          <w:trHeight w:val="584"/>
        </w:trPr>
        <w:tc>
          <w:tcPr>
            <w:tcW w:w="1305" w:type="dxa"/>
          </w:tcPr>
          <w:p w14:paraId="4F1A1DB5" w14:textId="010B3367" w:rsidR="00F06520" w:rsidRDefault="00F06520" w:rsidP="00F06520">
            <w:pPr>
              <w:jc w:val="left"/>
              <w:rPr>
                <w:rFonts w:ascii="Calibri" w:eastAsia="Calibri Light" w:hAnsi="Calibri" w:cs="Calibri"/>
                <w:b/>
                <w:bCs/>
                <w:sz w:val="20"/>
                <w:szCs w:val="20"/>
              </w:rPr>
            </w:pPr>
            <w:r w:rsidRPr="007C602C">
              <w:rPr>
                <w:rFonts w:eastAsia="Calibri Light" w:cstheme="minorHAnsi"/>
                <w:b/>
                <w:bCs/>
                <w:sz w:val="20"/>
                <w:szCs w:val="20"/>
              </w:rPr>
              <w:lastRenderedPageBreak/>
              <w:t>202</w:t>
            </w:r>
            <w:r w:rsidR="00946FB8">
              <w:rPr>
                <w:rFonts w:eastAsia="Calibri Light" w:cstheme="minorHAnsi"/>
                <w:b/>
                <w:bCs/>
                <w:sz w:val="20"/>
                <w:szCs w:val="20"/>
              </w:rPr>
              <w:t>5/2-08</w:t>
            </w:r>
          </w:p>
        </w:tc>
        <w:tc>
          <w:tcPr>
            <w:tcW w:w="7323" w:type="dxa"/>
          </w:tcPr>
          <w:p w14:paraId="3BC970A0" w14:textId="77777777" w:rsidR="00F06520" w:rsidRDefault="00946FB8" w:rsidP="00F06520">
            <w:pPr>
              <w:jc w:val="left"/>
              <w:rPr>
                <w:rFonts w:eastAsia="Calibri Light" w:cstheme="minorHAnsi"/>
                <w:b/>
                <w:sz w:val="20"/>
                <w:szCs w:val="20"/>
              </w:rPr>
            </w:pPr>
            <w:r>
              <w:rPr>
                <w:rFonts w:eastAsia="Calibri Light" w:cstheme="minorHAnsi"/>
                <w:b/>
                <w:sz w:val="20"/>
                <w:szCs w:val="20"/>
              </w:rPr>
              <w:t xml:space="preserve">Establish and maintain </w:t>
            </w:r>
            <w:proofErr w:type="gramStart"/>
            <w:r>
              <w:rPr>
                <w:rFonts w:eastAsia="Calibri Light" w:cstheme="minorHAnsi"/>
                <w:b/>
                <w:sz w:val="20"/>
                <w:szCs w:val="20"/>
              </w:rPr>
              <w:t>3-5 year</w:t>
            </w:r>
            <w:proofErr w:type="gramEnd"/>
            <w:r>
              <w:rPr>
                <w:rFonts w:eastAsia="Calibri Light" w:cstheme="minorHAnsi"/>
                <w:b/>
                <w:sz w:val="20"/>
                <w:szCs w:val="20"/>
              </w:rPr>
              <w:t xml:space="preserve"> financial plan:</w:t>
            </w:r>
          </w:p>
          <w:p w14:paraId="2578C687" w14:textId="77777777" w:rsidR="00946FB8" w:rsidRDefault="00946FB8" w:rsidP="00F06520">
            <w:pPr>
              <w:jc w:val="left"/>
              <w:rPr>
                <w:rFonts w:eastAsia="Calibri Light" w:cstheme="minorHAnsi"/>
                <w:b/>
                <w:sz w:val="20"/>
                <w:szCs w:val="20"/>
              </w:rPr>
            </w:pPr>
          </w:p>
          <w:p w14:paraId="5D43451B" w14:textId="77777777" w:rsidR="00946FB8" w:rsidRDefault="00946FB8" w:rsidP="00F06520">
            <w:pPr>
              <w:jc w:val="left"/>
              <w:rPr>
                <w:rFonts w:eastAsia="Calibri Light" w:cstheme="minorHAnsi"/>
                <w:sz w:val="20"/>
                <w:szCs w:val="20"/>
              </w:rPr>
            </w:pPr>
            <w:r>
              <w:rPr>
                <w:rFonts w:eastAsia="Calibri Light" w:cstheme="minorHAnsi"/>
                <w:sz w:val="20"/>
                <w:szCs w:val="20"/>
              </w:rPr>
              <w:t xml:space="preserve">Cannot be </w:t>
            </w:r>
            <w:r w:rsidR="00647400">
              <w:rPr>
                <w:rFonts w:eastAsia="Calibri Light" w:cstheme="minorHAnsi"/>
                <w:sz w:val="20"/>
                <w:szCs w:val="20"/>
              </w:rPr>
              <w:t>looked at currently as need census information to finalise details.</w:t>
            </w:r>
          </w:p>
          <w:p w14:paraId="37F2770E" w14:textId="1E3E760B" w:rsidR="003466AA" w:rsidRPr="00946FB8" w:rsidRDefault="003466AA" w:rsidP="00F06520">
            <w:pPr>
              <w:jc w:val="left"/>
              <w:rPr>
                <w:rFonts w:eastAsia="Calibri Light" w:cstheme="minorHAnsi"/>
                <w:sz w:val="20"/>
                <w:szCs w:val="20"/>
              </w:rPr>
            </w:pPr>
          </w:p>
        </w:tc>
        <w:tc>
          <w:tcPr>
            <w:tcW w:w="2381" w:type="dxa"/>
            <w:tcBorders>
              <w:bottom w:val="single" w:sz="4" w:space="0" w:color="auto"/>
            </w:tcBorders>
            <w:shd w:val="clear" w:color="auto" w:fill="auto"/>
          </w:tcPr>
          <w:p w14:paraId="6BCE26CE" w14:textId="77777777" w:rsidR="00F06520" w:rsidRPr="00441DEA" w:rsidRDefault="00F06520" w:rsidP="00F06520">
            <w:pPr>
              <w:jc w:val="left"/>
              <w:rPr>
                <w:rFonts w:eastAsia="Calibri Light" w:cstheme="minorHAnsi"/>
                <w:sz w:val="18"/>
                <w:szCs w:val="18"/>
              </w:rPr>
            </w:pPr>
          </w:p>
        </w:tc>
      </w:tr>
      <w:tr w:rsidR="00F06520" w:rsidRPr="001F0F62" w14:paraId="2B3B9F24" w14:textId="77777777" w:rsidTr="00411028">
        <w:trPr>
          <w:trHeight w:val="584"/>
        </w:trPr>
        <w:tc>
          <w:tcPr>
            <w:tcW w:w="1305" w:type="dxa"/>
          </w:tcPr>
          <w:p w14:paraId="27691161" w14:textId="1F776E26" w:rsidR="00F06520" w:rsidRDefault="00F06520" w:rsidP="00F06520">
            <w:pPr>
              <w:jc w:val="left"/>
              <w:rPr>
                <w:rFonts w:ascii="Calibri" w:eastAsia="Calibri Light" w:hAnsi="Calibri" w:cs="Calibri"/>
                <w:b/>
                <w:bCs/>
                <w:sz w:val="20"/>
                <w:szCs w:val="20"/>
              </w:rPr>
            </w:pPr>
            <w:r>
              <w:rPr>
                <w:rFonts w:ascii="Calibri" w:eastAsia="Calibri Light" w:hAnsi="Calibri" w:cs="Calibri"/>
                <w:b/>
                <w:bCs/>
                <w:sz w:val="20"/>
                <w:szCs w:val="20"/>
              </w:rPr>
              <w:t>202</w:t>
            </w:r>
            <w:r w:rsidR="00647400">
              <w:rPr>
                <w:rFonts w:ascii="Calibri" w:eastAsia="Calibri Light" w:hAnsi="Calibri" w:cs="Calibri"/>
                <w:b/>
                <w:bCs/>
                <w:sz w:val="20"/>
                <w:szCs w:val="20"/>
              </w:rPr>
              <w:t>5/6-09</w:t>
            </w:r>
          </w:p>
        </w:tc>
        <w:tc>
          <w:tcPr>
            <w:tcW w:w="7323" w:type="dxa"/>
          </w:tcPr>
          <w:p w14:paraId="7836256D" w14:textId="77777777" w:rsidR="00647400" w:rsidRDefault="00647400" w:rsidP="00647400">
            <w:pPr>
              <w:jc w:val="left"/>
              <w:rPr>
                <w:rFonts w:eastAsia="Calibri Light" w:cstheme="minorHAnsi"/>
                <w:b/>
                <w:sz w:val="20"/>
                <w:szCs w:val="20"/>
              </w:rPr>
            </w:pPr>
            <w:r>
              <w:rPr>
                <w:rFonts w:eastAsia="Calibri Light" w:cstheme="minorHAnsi"/>
                <w:b/>
                <w:sz w:val="20"/>
                <w:szCs w:val="20"/>
              </w:rPr>
              <w:t>Review Pupil numbers and implications:</w:t>
            </w:r>
          </w:p>
          <w:p w14:paraId="43F552DC" w14:textId="77777777" w:rsidR="00647400" w:rsidRDefault="00647400" w:rsidP="00647400">
            <w:pPr>
              <w:jc w:val="left"/>
              <w:rPr>
                <w:rFonts w:eastAsia="Calibri Light" w:cstheme="minorHAnsi"/>
                <w:sz w:val="20"/>
                <w:szCs w:val="20"/>
              </w:rPr>
            </w:pPr>
          </w:p>
          <w:p w14:paraId="66082C96" w14:textId="77777777" w:rsidR="00647400" w:rsidRDefault="00647400" w:rsidP="00647400">
            <w:pPr>
              <w:jc w:val="left"/>
              <w:rPr>
                <w:rFonts w:eastAsia="Calibri Light" w:cstheme="minorHAnsi"/>
                <w:sz w:val="20"/>
                <w:szCs w:val="20"/>
              </w:rPr>
            </w:pPr>
            <w:r>
              <w:rPr>
                <w:rFonts w:eastAsia="Calibri Light" w:cstheme="minorHAnsi"/>
                <w:sz w:val="20"/>
                <w:szCs w:val="20"/>
              </w:rPr>
              <w:t>Pupil numbers will be fully published in the autumn FGB when finalised. As of now they are:</w:t>
            </w:r>
          </w:p>
          <w:p w14:paraId="3169DABB" w14:textId="77777777" w:rsidR="00647400" w:rsidRDefault="00647400" w:rsidP="00647400">
            <w:pPr>
              <w:jc w:val="left"/>
              <w:rPr>
                <w:rFonts w:eastAsia="Calibri Light" w:cstheme="minorHAnsi"/>
                <w:sz w:val="20"/>
                <w:szCs w:val="20"/>
              </w:rPr>
            </w:pPr>
          </w:p>
          <w:p w14:paraId="0C8263F9" w14:textId="77777777" w:rsidR="00647400" w:rsidRDefault="00647400" w:rsidP="00647400">
            <w:pPr>
              <w:jc w:val="left"/>
              <w:rPr>
                <w:rFonts w:eastAsia="Calibri Light" w:cstheme="minorHAnsi"/>
                <w:sz w:val="20"/>
                <w:szCs w:val="20"/>
              </w:rPr>
            </w:pPr>
            <w:r>
              <w:rPr>
                <w:rFonts w:eastAsia="Calibri Light" w:cstheme="minorHAnsi"/>
                <w:sz w:val="20"/>
                <w:szCs w:val="20"/>
              </w:rPr>
              <w:t>Reception: 46</w:t>
            </w:r>
          </w:p>
          <w:p w14:paraId="415FE1FD" w14:textId="77777777" w:rsidR="00647400" w:rsidRDefault="00647400" w:rsidP="00647400">
            <w:pPr>
              <w:jc w:val="left"/>
              <w:rPr>
                <w:rFonts w:eastAsia="Calibri Light" w:cstheme="minorHAnsi"/>
                <w:sz w:val="20"/>
                <w:szCs w:val="20"/>
              </w:rPr>
            </w:pPr>
            <w:r>
              <w:rPr>
                <w:rFonts w:eastAsia="Calibri Light" w:cstheme="minorHAnsi"/>
                <w:sz w:val="20"/>
                <w:szCs w:val="20"/>
              </w:rPr>
              <w:t>Year 1: 57</w:t>
            </w:r>
          </w:p>
          <w:p w14:paraId="5E111F29" w14:textId="77777777" w:rsidR="00647400" w:rsidRDefault="00647400" w:rsidP="00647400">
            <w:pPr>
              <w:jc w:val="left"/>
              <w:rPr>
                <w:rFonts w:eastAsia="Calibri Light" w:cstheme="minorHAnsi"/>
                <w:sz w:val="20"/>
                <w:szCs w:val="20"/>
              </w:rPr>
            </w:pPr>
            <w:r>
              <w:rPr>
                <w:rFonts w:eastAsia="Calibri Light" w:cstheme="minorHAnsi"/>
                <w:sz w:val="20"/>
                <w:szCs w:val="20"/>
              </w:rPr>
              <w:t>Year 2: 42</w:t>
            </w:r>
          </w:p>
          <w:p w14:paraId="2D75F9A2" w14:textId="057DBBD1" w:rsidR="00647400" w:rsidRDefault="00647400" w:rsidP="00647400">
            <w:pPr>
              <w:jc w:val="left"/>
              <w:rPr>
                <w:rFonts w:eastAsia="Calibri Light" w:cstheme="minorHAnsi"/>
                <w:sz w:val="20"/>
                <w:szCs w:val="20"/>
              </w:rPr>
            </w:pPr>
            <w:r>
              <w:rPr>
                <w:rFonts w:eastAsia="Calibri Light" w:cstheme="minorHAnsi"/>
                <w:sz w:val="20"/>
                <w:szCs w:val="20"/>
              </w:rPr>
              <w:t>Year 3: 59</w:t>
            </w:r>
          </w:p>
          <w:p w14:paraId="7ACF41D5" w14:textId="439AE770" w:rsidR="00647400" w:rsidRDefault="00647400" w:rsidP="00647400">
            <w:pPr>
              <w:jc w:val="left"/>
              <w:rPr>
                <w:rFonts w:eastAsia="Calibri Light" w:cstheme="minorHAnsi"/>
                <w:sz w:val="20"/>
                <w:szCs w:val="20"/>
              </w:rPr>
            </w:pPr>
            <w:r>
              <w:rPr>
                <w:rFonts w:eastAsia="Calibri Light" w:cstheme="minorHAnsi"/>
                <w:sz w:val="20"/>
                <w:szCs w:val="20"/>
              </w:rPr>
              <w:t>Year 4: 60</w:t>
            </w:r>
          </w:p>
          <w:p w14:paraId="0D05BB96" w14:textId="77777777" w:rsidR="00647400" w:rsidRDefault="00647400" w:rsidP="00647400">
            <w:pPr>
              <w:jc w:val="left"/>
              <w:rPr>
                <w:rFonts w:eastAsia="Calibri Light" w:cstheme="minorHAnsi"/>
                <w:sz w:val="20"/>
                <w:szCs w:val="20"/>
              </w:rPr>
            </w:pPr>
            <w:r>
              <w:rPr>
                <w:rFonts w:eastAsia="Calibri Light" w:cstheme="minorHAnsi"/>
                <w:sz w:val="20"/>
                <w:szCs w:val="20"/>
              </w:rPr>
              <w:t>Year 5: 60</w:t>
            </w:r>
          </w:p>
          <w:p w14:paraId="7F201DA2" w14:textId="77777777" w:rsidR="00647400" w:rsidRDefault="00647400" w:rsidP="00647400">
            <w:pPr>
              <w:jc w:val="left"/>
              <w:rPr>
                <w:rFonts w:eastAsia="Calibri Light" w:cstheme="minorHAnsi"/>
                <w:sz w:val="20"/>
                <w:szCs w:val="20"/>
              </w:rPr>
            </w:pPr>
            <w:r>
              <w:rPr>
                <w:rFonts w:eastAsia="Calibri Light" w:cstheme="minorHAnsi"/>
                <w:sz w:val="20"/>
                <w:szCs w:val="20"/>
              </w:rPr>
              <w:t>Year 6: 51</w:t>
            </w:r>
          </w:p>
          <w:p w14:paraId="5B4FE392" w14:textId="77777777" w:rsidR="00647400" w:rsidRDefault="00647400" w:rsidP="00647400">
            <w:pPr>
              <w:jc w:val="left"/>
              <w:rPr>
                <w:rFonts w:eastAsia="Calibri Light" w:cstheme="minorHAnsi"/>
                <w:sz w:val="20"/>
                <w:szCs w:val="20"/>
              </w:rPr>
            </w:pPr>
            <w:r>
              <w:rPr>
                <w:rFonts w:eastAsia="Calibri Light" w:cstheme="minorHAnsi"/>
                <w:sz w:val="20"/>
                <w:szCs w:val="20"/>
              </w:rPr>
              <w:t>Total: 375</w:t>
            </w:r>
          </w:p>
          <w:p w14:paraId="275F3A6C" w14:textId="77777777" w:rsidR="00647400" w:rsidRDefault="00647400" w:rsidP="00647400">
            <w:pPr>
              <w:jc w:val="left"/>
              <w:rPr>
                <w:rFonts w:eastAsia="Calibri Light" w:cstheme="minorHAnsi"/>
                <w:sz w:val="20"/>
                <w:szCs w:val="20"/>
              </w:rPr>
            </w:pPr>
          </w:p>
          <w:p w14:paraId="55E5B7FA" w14:textId="77777777" w:rsidR="008A43AD" w:rsidRDefault="00647400" w:rsidP="00647400">
            <w:pPr>
              <w:jc w:val="left"/>
              <w:rPr>
                <w:rFonts w:eastAsia="Calibri Light" w:cstheme="minorHAnsi"/>
                <w:sz w:val="20"/>
                <w:szCs w:val="20"/>
              </w:rPr>
            </w:pPr>
            <w:r>
              <w:rPr>
                <w:rFonts w:eastAsia="Calibri Light" w:cstheme="minorHAnsi"/>
                <w:sz w:val="20"/>
                <w:szCs w:val="20"/>
              </w:rPr>
              <w:t xml:space="preserve">The numbers will be finalised after census day. Need to aim for 390 to be able to budget better. 7 children left and 13 have come in. We can apply for additional  </w:t>
            </w:r>
            <w:r w:rsidR="008A43AD">
              <w:rPr>
                <w:rFonts w:eastAsia="Calibri Light" w:cstheme="minorHAnsi"/>
                <w:sz w:val="20"/>
                <w:szCs w:val="20"/>
              </w:rPr>
              <w:t xml:space="preserve"> </w:t>
            </w:r>
            <w:r>
              <w:rPr>
                <w:rFonts w:eastAsia="Calibri Light" w:cstheme="minorHAnsi"/>
                <w:sz w:val="20"/>
                <w:szCs w:val="20"/>
              </w:rPr>
              <w:t xml:space="preserve">funding if 15 additional pupils join after the census. </w:t>
            </w:r>
          </w:p>
          <w:p w14:paraId="04CC8B96" w14:textId="78BF1717" w:rsidR="003466AA" w:rsidRPr="00E25F4C" w:rsidRDefault="003466AA" w:rsidP="00647400">
            <w:pPr>
              <w:jc w:val="left"/>
              <w:rPr>
                <w:rFonts w:eastAsia="Calibri Light" w:cstheme="minorHAnsi"/>
                <w:sz w:val="20"/>
                <w:szCs w:val="20"/>
              </w:rPr>
            </w:pPr>
          </w:p>
        </w:tc>
        <w:tc>
          <w:tcPr>
            <w:tcW w:w="2381" w:type="dxa"/>
            <w:tcBorders>
              <w:bottom w:val="single" w:sz="4" w:space="0" w:color="auto"/>
            </w:tcBorders>
            <w:shd w:val="clear" w:color="auto" w:fill="auto"/>
          </w:tcPr>
          <w:p w14:paraId="3613A8B3" w14:textId="77777777" w:rsidR="00F06520" w:rsidRPr="007F403E" w:rsidRDefault="00F06520" w:rsidP="00F06520">
            <w:pPr>
              <w:jc w:val="left"/>
              <w:rPr>
                <w:rFonts w:eastAsiaTheme="majorEastAsia" w:cstheme="minorHAnsi"/>
                <w:sz w:val="18"/>
                <w:szCs w:val="18"/>
              </w:rPr>
            </w:pPr>
          </w:p>
        </w:tc>
      </w:tr>
      <w:tr w:rsidR="00F06520" w:rsidRPr="001F0F62" w14:paraId="7080EC30" w14:textId="77777777" w:rsidTr="008A43AD">
        <w:trPr>
          <w:trHeight w:val="566"/>
        </w:trPr>
        <w:tc>
          <w:tcPr>
            <w:tcW w:w="1305" w:type="dxa"/>
          </w:tcPr>
          <w:p w14:paraId="438B206C" w14:textId="1C09C6FF" w:rsidR="00F06520" w:rsidRDefault="00F06520" w:rsidP="00F06520">
            <w:pPr>
              <w:jc w:val="left"/>
              <w:rPr>
                <w:rFonts w:ascii="Calibri" w:eastAsia="Calibri Light" w:hAnsi="Calibri" w:cs="Calibri"/>
                <w:b/>
                <w:bCs/>
                <w:sz w:val="20"/>
                <w:szCs w:val="20"/>
              </w:rPr>
            </w:pPr>
            <w:r>
              <w:rPr>
                <w:rFonts w:eastAsia="Calibri Light" w:cstheme="minorHAnsi"/>
                <w:b/>
                <w:bCs/>
                <w:sz w:val="20"/>
                <w:szCs w:val="20"/>
              </w:rPr>
              <w:t>202</w:t>
            </w:r>
            <w:r w:rsidR="00647400">
              <w:rPr>
                <w:rFonts w:eastAsia="Calibri Light" w:cstheme="minorHAnsi"/>
                <w:b/>
                <w:bCs/>
                <w:sz w:val="20"/>
                <w:szCs w:val="20"/>
              </w:rPr>
              <w:t>5/26-10</w:t>
            </w:r>
          </w:p>
        </w:tc>
        <w:tc>
          <w:tcPr>
            <w:tcW w:w="7323" w:type="dxa"/>
          </w:tcPr>
          <w:p w14:paraId="40CFB20B" w14:textId="0D3DAAB5" w:rsidR="008A43AD" w:rsidRDefault="00647400" w:rsidP="008A43AD">
            <w:pPr>
              <w:jc w:val="left"/>
              <w:rPr>
                <w:rFonts w:eastAsia="Calibri Light" w:cstheme="minorHAnsi"/>
                <w:b/>
                <w:sz w:val="20"/>
                <w:szCs w:val="20"/>
              </w:rPr>
            </w:pPr>
            <w:r>
              <w:rPr>
                <w:rFonts w:eastAsia="Calibri Light" w:cstheme="minorHAnsi"/>
                <w:b/>
                <w:sz w:val="20"/>
                <w:szCs w:val="20"/>
              </w:rPr>
              <w:t>Investigate, prepare and submit response to Devon Funding Consultation:</w:t>
            </w:r>
          </w:p>
          <w:p w14:paraId="11CA904A" w14:textId="77777777" w:rsidR="00647400" w:rsidRDefault="00647400" w:rsidP="008A43AD">
            <w:pPr>
              <w:jc w:val="left"/>
              <w:rPr>
                <w:rFonts w:eastAsia="Calibri Light" w:cstheme="minorHAnsi"/>
                <w:b/>
                <w:sz w:val="20"/>
                <w:szCs w:val="20"/>
              </w:rPr>
            </w:pPr>
          </w:p>
          <w:p w14:paraId="09824484" w14:textId="77777777" w:rsidR="008A43AD" w:rsidRDefault="00647400" w:rsidP="008A43AD">
            <w:pPr>
              <w:jc w:val="left"/>
              <w:rPr>
                <w:rFonts w:eastAsia="Calibri Light" w:cstheme="minorHAnsi"/>
                <w:sz w:val="20"/>
                <w:szCs w:val="20"/>
              </w:rPr>
            </w:pPr>
            <w:r>
              <w:rPr>
                <w:rFonts w:eastAsia="Calibri Light" w:cstheme="minorHAnsi"/>
                <w:sz w:val="20"/>
                <w:szCs w:val="20"/>
              </w:rPr>
              <w:t>Consultation takes place on the 7</w:t>
            </w:r>
            <w:r w:rsidRPr="00647400">
              <w:rPr>
                <w:rFonts w:eastAsia="Calibri Light" w:cstheme="minorHAnsi"/>
                <w:sz w:val="20"/>
                <w:szCs w:val="20"/>
                <w:vertAlign w:val="superscript"/>
              </w:rPr>
              <w:t>th</w:t>
            </w:r>
            <w:r>
              <w:rPr>
                <w:rFonts w:eastAsia="Calibri Light" w:cstheme="minorHAnsi"/>
                <w:sz w:val="20"/>
                <w:szCs w:val="20"/>
              </w:rPr>
              <w:t xml:space="preserve"> of October. JM will be in attendance and joined by either AP of JT.</w:t>
            </w:r>
          </w:p>
          <w:p w14:paraId="4B67B523" w14:textId="68CFDDF1" w:rsidR="003466AA" w:rsidRPr="008A43AD" w:rsidRDefault="003466AA" w:rsidP="008A43AD">
            <w:pPr>
              <w:jc w:val="left"/>
              <w:rPr>
                <w:rFonts w:eastAsia="Calibri Light" w:cstheme="minorHAnsi"/>
                <w:sz w:val="20"/>
                <w:szCs w:val="20"/>
              </w:rPr>
            </w:pPr>
          </w:p>
        </w:tc>
        <w:tc>
          <w:tcPr>
            <w:tcW w:w="2381" w:type="dxa"/>
            <w:tcBorders>
              <w:bottom w:val="single" w:sz="4" w:space="0" w:color="auto"/>
            </w:tcBorders>
            <w:shd w:val="clear" w:color="auto" w:fill="auto"/>
          </w:tcPr>
          <w:p w14:paraId="649CDAC0" w14:textId="55C4376A" w:rsidR="00D031D5" w:rsidRPr="006A7755" w:rsidRDefault="00D031D5" w:rsidP="00F06520">
            <w:pPr>
              <w:tabs>
                <w:tab w:val="left" w:pos="390"/>
                <w:tab w:val="center" w:pos="1167"/>
              </w:tabs>
              <w:jc w:val="left"/>
              <w:rPr>
                <w:rFonts w:eastAsiaTheme="majorEastAsia" w:cstheme="minorHAnsi"/>
                <w:sz w:val="18"/>
                <w:szCs w:val="18"/>
              </w:rPr>
            </w:pPr>
          </w:p>
        </w:tc>
      </w:tr>
      <w:tr w:rsidR="00F06520" w:rsidRPr="001F0F62" w14:paraId="244902F6" w14:textId="77777777" w:rsidTr="00ED7272">
        <w:trPr>
          <w:trHeight w:val="410"/>
        </w:trPr>
        <w:tc>
          <w:tcPr>
            <w:tcW w:w="1305" w:type="dxa"/>
          </w:tcPr>
          <w:p w14:paraId="19294DAC" w14:textId="12FCE0D8" w:rsidR="00F06520" w:rsidRDefault="00F06520" w:rsidP="00F06520">
            <w:pPr>
              <w:jc w:val="left"/>
              <w:rPr>
                <w:rFonts w:eastAsia="Calibri Light" w:cstheme="minorHAnsi"/>
                <w:b/>
                <w:bCs/>
                <w:sz w:val="20"/>
                <w:szCs w:val="20"/>
              </w:rPr>
            </w:pPr>
            <w:r>
              <w:rPr>
                <w:rFonts w:eastAsia="Calibri Light" w:cstheme="minorHAnsi"/>
                <w:b/>
                <w:bCs/>
                <w:sz w:val="20"/>
                <w:szCs w:val="20"/>
              </w:rPr>
              <w:t>20</w:t>
            </w:r>
            <w:r w:rsidR="008A43AD">
              <w:rPr>
                <w:rFonts w:eastAsia="Calibri Light" w:cstheme="minorHAnsi"/>
                <w:b/>
                <w:bCs/>
                <w:sz w:val="20"/>
                <w:szCs w:val="20"/>
              </w:rPr>
              <w:t>2</w:t>
            </w:r>
            <w:r w:rsidR="00BD3562">
              <w:rPr>
                <w:rFonts w:eastAsia="Calibri Light" w:cstheme="minorHAnsi"/>
                <w:b/>
                <w:bCs/>
                <w:sz w:val="20"/>
                <w:szCs w:val="20"/>
              </w:rPr>
              <w:t>5/26-11</w:t>
            </w:r>
          </w:p>
        </w:tc>
        <w:tc>
          <w:tcPr>
            <w:tcW w:w="7323" w:type="dxa"/>
          </w:tcPr>
          <w:p w14:paraId="1F5AD224" w14:textId="4322C6C9" w:rsidR="00F06520" w:rsidRDefault="00BD3562" w:rsidP="00F06520">
            <w:pPr>
              <w:jc w:val="left"/>
              <w:rPr>
                <w:rFonts w:eastAsia="Calibri Light" w:cstheme="minorHAnsi"/>
                <w:b/>
                <w:sz w:val="20"/>
                <w:szCs w:val="20"/>
              </w:rPr>
            </w:pPr>
            <w:r>
              <w:rPr>
                <w:rFonts w:eastAsia="Calibri Light" w:cstheme="minorHAnsi"/>
                <w:b/>
                <w:sz w:val="20"/>
                <w:szCs w:val="20"/>
              </w:rPr>
              <w:t>Teacher Pay Update:</w:t>
            </w:r>
          </w:p>
          <w:p w14:paraId="2830E5A9" w14:textId="77777777" w:rsidR="00BD3562" w:rsidRDefault="00BD3562" w:rsidP="00F06520">
            <w:pPr>
              <w:jc w:val="left"/>
              <w:rPr>
                <w:rFonts w:eastAsia="Calibri Light" w:cstheme="minorHAnsi"/>
                <w:b/>
                <w:sz w:val="20"/>
                <w:szCs w:val="20"/>
              </w:rPr>
            </w:pPr>
          </w:p>
          <w:p w14:paraId="265FAF61" w14:textId="77777777" w:rsidR="009D4512" w:rsidRDefault="00BD3562" w:rsidP="00F06520">
            <w:pPr>
              <w:jc w:val="both"/>
              <w:rPr>
                <w:rFonts w:eastAsia="Calibri Light" w:cstheme="minorHAnsi"/>
                <w:sz w:val="20"/>
                <w:szCs w:val="20"/>
              </w:rPr>
            </w:pPr>
            <w:r>
              <w:rPr>
                <w:rFonts w:eastAsia="Calibri Light" w:cstheme="minorHAnsi"/>
                <w:sz w:val="20"/>
                <w:szCs w:val="20"/>
              </w:rPr>
              <w:t>Is as expected and dated from September.</w:t>
            </w:r>
            <w:r w:rsidR="009D4512">
              <w:rPr>
                <w:rFonts w:eastAsia="Calibri Light" w:cstheme="minorHAnsi"/>
                <w:sz w:val="20"/>
                <w:szCs w:val="20"/>
              </w:rPr>
              <w:t xml:space="preserve"> </w:t>
            </w:r>
          </w:p>
          <w:p w14:paraId="6095750E" w14:textId="658B26E3" w:rsidR="003466AA" w:rsidRPr="009D4512" w:rsidRDefault="003466AA" w:rsidP="00F06520">
            <w:pPr>
              <w:jc w:val="both"/>
              <w:rPr>
                <w:rFonts w:eastAsia="Calibri Light" w:cstheme="minorHAnsi"/>
                <w:sz w:val="20"/>
                <w:szCs w:val="20"/>
              </w:rPr>
            </w:pPr>
          </w:p>
        </w:tc>
        <w:tc>
          <w:tcPr>
            <w:tcW w:w="2381" w:type="dxa"/>
            <w:tcBorders>
              <w:bottom w:val="single" w:sz="4" w:space="0" w:color="auto"/>
            </w:tcBorders>
            <w:shd w:val="clear" w:color="auto" w:fill="auto"/>
          </w:tcPr>
          <w:p w14:paraId="60B8956B" w14:textId="5D5015FB" w:rsidR="00F06520" w:rsidRPr="00B93245" w:rsidRDefault="00F06520" w:rsidP="00F06520">
            <w:pPr>
              <w:jc w:val="both"/>
              <w:rPr>
                <w:rFonts w:ascii="Calibri Light" w:eastAsia="Calibri Light" w:hAnsi="Calibri Light" w:cs="Calibri Light"/>
                <w:sz w:val="18"/>
                <w:szCs w:val="18"/>
              </w:rPr>
            </w:pPr>
          </w:p>
        </w:tc>
      </w:tr>
      <w:tr w:rsidR="00F06520" w:rsidRPr="001F0F62" w14:paraId="2A7A4778" w14:textId="77777777" w:rsidTr="00411028">
        <w:trPr>
          <w:trHeight w:val="656"/>
        </w:trPr>
        <w:tc>
          <w:tcPr>
            <w:tcW w:w="1305" w:type="dxa"/>
          </w:tcPr>
          <w:p w14:paraId="4A60D9D6" w14:textId="12A5B9BB" w:rsidR="00F06520" w:rsidRDefault="00F06520" w:rsidP="00F06520">
            <w:pPr>
              <w:jc w:val="left"/>
              <w:rPr>
                <w:rFonts w:ascii="Calibri" w:eastAsia="Calibri Light" w:hAnsi="Calibri" w:cs="Calibri"/>
                <w:b/>
                <w:bCs/>
                <w:sz w:val="20"/>
                <w:szCs w:val="20"/>
              </w:rPr>
            </w:pPr>
            <w:r w:rsidRPr="007F490E">
              <w:rPr>
                <w:rFonts w:eastAsia="Calibri Light" w:cstheme="minorHAnsi"/>
                <w:b/>
                <w:bCs/>
                <w:sz w:val="20"/>
                <w:szCs w:val="20"/>
              </w:rPr>
              <w:t>20</w:t>
            </w:r>
            <w:r w:rsidR="009D4512">
              <w:rPr>
                <w:rFonts w:eastAsia="Calibri Light" w:cstheme="minorHAnsi"/>
                <w:b/>
                <w:bCs/>
                <w:sz w:val="20"/>
                <w:szCs w:val="20"/>
              </w:rPr>
              <w:t>2</w:t>
            </w:r>
            <w:r w:rsidR="00BD3562">
              <w:rPr>
                <w:rFonts w:eastAsia="Calibri Light" w:cstheme="minorHAnsi"/>
                <w:b/>
                <w:bCs/>
                <w:sz w:val="20"/>
                <w:szCs w:val="20"/>
              </w:rPr>
              <w:t>5/26-12</w:t>
            </w:r>
          </w:p>
        </w:tc>
        <w:tc>
          <w:tcPr>
            <w:tcW w:w="7323" w:type="dxa"/>
          </w:tcPr>
          <w:p w14:paraId="5BB8A639" w14:textId="2973C7D4" w:rsidR="00786C80" w:rsidRDefault="00BD3562" w:rsidP="00F06520">
            <w:pPr>
              <w:jc w:val="left"/>
              <w:rPr>
                <w:rFonts w:eastAsia="Calibri Light" w:cstheme="minorHAnsi"/>
                <w:b/>
                <w:sz w:val="20"/>
                <w:szCs w:val="20"/>
              </w:rPr>
            </w:pPr>
            <w:r>
              <w:rPr>
                <w:rFonts w:eastAsia="Calibri Light" w:cstheme="minorHAnsi"/>
                <w:b/>
                <w:sz w:val="20"/>
                <w:szCs w:val="20"/>
              </w:rPr>
              <w:t>Agree process, governor responsible (the Chair or Vice-Chair are recommended) and timeframe for the Clerk’s appraisal:</w:t>
            </w:r>
          </w:p>
          <w:p w14:paraId="364FD872" w14:textId="77777777" w:rsidR="009D4512" w:rsidRDefault="009D4512" w:rsidP="00F06520">
            <w:pPr>
              <w:jc w:val="left"/>
              <w:rPr>
                <w:rFonts w:eastAsia="Calibri Light" w:cstheme="minorHAnsi"/>
                <w:sz w:val="20"/>
                <w:szCs w:val="20"/>
              </w:rPr>
            </w:pPr>
          </w:p>
          <w:p w14:paraId="56A161A2" w14:textId="77777777" w:rsidR="00BD3562" w:rsidRDefault="00BD3562" w:rsidP="00F06520">
            <w:pPr>
              <w:jc w:val="left"/>
              <w:rPr>
                <w:rFonts w:eastAsia="Calibri Light" w:cstheme="minorHAnsi"/>
                <w:sz w:val="20"/>
                <w:szCs w:val="20"/>
              </w:rPr>
            </w:pPr>
            <w:r>
              <w:rPr>
                <w:rFonts w:eastAsia="Calibri Light" w:cstheme="minorHAnsi"/>
                <w:sz w:val="20"/>
                <w:szCs w:val="20"/>
              </w:rPr>
              <w:t>JD to see RJ (Chair) to arrange this.</w:t>
            </w:r>
          </w:p>
          <w:p w14:paraId="0091D09F" w14:textId="3FD7D8B5" w:rsidR="003466AA" w:rsidRPr="009D4512" w:rsidRDefault="003466AA" w:rsidP="00F06520">
            <w:pPr>
              <w:jc w:val="left"/>
              <w:rPr>
                <w:rFonts w:eastAsia="Calibri Light" w:cstheme="minorHAnsi"/>
                <w:sz w:val="20"/>
                <w:szCs w:val="20"/>
              </w:rPr>
            </w:pPr>
          </w:p>
        </w:tc>
        <w:tc>
          <w:tcPr>
            <w:tcW w:w="2381" w:type="dxa"/>
            <w:tcBorders>
              <w:bottom w:val="single" w:sz="4" w:space="0" w:color="auto"/>
            </w:tcBorders>
            <w:shd w:val="clear" w:color="auto" w:fill="auto"/>
          </w:tcPr>
          <w:p w14:paraId="74FD0A1F" w14:textId="17EFA0A6" w:rsidR="00F06520" w:rsidRPr="007F403E" w:rsidRDefault="00F06520" w:rsidP="00F06520">
            <w:pPr>
              <w:jc w:val="both"/>
              <w:rPr>
                <w:rFonts w:eastAsiaTheme="majorEastAsia" w:cstheme="minorHAnsi"/>
                <w:sz w:val="18"/>
                <w:szCs w:val="18"/>
              </w:rPr>
            </w:pPr>
          </w:p>
        </w:tc>
      </w:tr>
      <w:tr w:rsidR="00F06520" w:rsidRPr="001F0F62" w14:paraId="17B2FE14" w14:textId="77777777" w:rsidTr="006B03AF">
        <w:trPr>
          <w:trHeight w:val="841"/>
        </w:trPr>
        <w:tc>
          <w:tcPr>
            <w:tcW w:w="1305" w:type="dxa"/>
          </w:tcPr>
          <w:p w14:paraId="7F6DB863" w14:textId="5A46A234" w:rsidR="00F06520" w:rsidRDefault="00F06520" w:rsidP="00F06520">
            <w:pPr>
              <w:jc w:val="left"/>
              <w:rPr>
                <w:rFonts w:eastAsia="Calibri Light" w:cstheme="minorHAnsi"/>
                <w:b/>
                <w:bCs/>
                <w:sz w:val="20"/>
                <w:szCs w:val="20"/>
              </w:rPr>
            </w:pPr>
            <w:r w:rsidRPr="007F490E">
              <w:rPr>
                <w:rFonts w:eastAsia="Calibri Light" w:cstheme="minorHAnsi"/>
                <w:b/>
                <w:bCs/>
                <w:sz w:val="20"/>
                <w:szCs w:val="20"/>
              </w:rPr>
              <w:t>202</w:t>
            </w:r>
            <w:r w:rsidR="00BD3562">
              <w:rPr>
                <w:rFonts w:eastAsia="Calibri Light" w:cstheme="minorHAnsi"/>
                <w:b/>
                <w:bCs/>
                <w:sz w:val="20"/>
                <w:szCs w:val="20"/>
              </w:rPr>
              <w:t>5/26-13</w:t>
            </w:r>
          </w:p>
        </w:tc>
        <w:tc>
          <w:tcPr>
            <w:tcW w:w="7323" w:type="dxa"/>
          </w:tcPr>
          <w:p w14:paraId="5E6F2A02" w14:textId="62C992A9" w:rsidR="00D031D5" w:rsidRDefault="00BD3562" w:rsidP="00F06520">
            <w:pPr>
              <w:jc w:val="left"/>
              <w:rPr>
                <w:rFonts w:eastAsia="Calibri Light" w:cstheme="minorHAnsi"/>
                <w:b/>
                <w:sz w:val="20"/>
                <w:szCs w:val="20"/>
              </w:rPr>
            </w:pPr>
            <w:r>
              <w:rPr>
                <w:rFonts w:eastAsia="Calibri Light" w:cstheme="minorHAnsi"/>
                <w:b/>
                <w:sz w:val="20"/>
                <w:szCs w:val="20"/>
              </w:rPr>
              <w:t>Review the process and resources for new governor recruitment and induction:</w:t>
            </w:r>
          </w:p>
          <w:p w14:paraId="6A0C3B34" w14:textId="7248239D" w:rsidR="00BD3562" w:rsidRDefault="00BD3562" w:rsidP="00F06520">
            <w:pPr>
              <w:jc w:val="left"/>
              <w:rPr>
                <w:rFonts w:eastAsia="Calibri Light" w:cstheme="minorHAnsi"/>
                <w:b/>
                <w:sz w:val="20"/>
                <w:szCs w:val="20"/>
              </w:rPr>
            </w:pPr>
          </w:p>
          <w:p w14:paraId="0345DA83" w14:textId="77777777" w:rsidR="00A569E4" w:rsidRDefault="00BD3562" w:rsidP="00D031D5">
            <w:pPr>
              <w:jc w:val="left"/>
              <w:rPr>
                <w:rFonts w:eastAsia="Calibri Light" w:cstheme="minorHAnsi"/>
                <w:sz w:val="20"/>
                <w:szCs w:val="20"/>
              </w:rPr>
            </w:pPr>
            <w:r>
              <w:rPr>
                <w:rFonts w:eastAsia="Calibri Light" w:cstheme="minorHAnsi"/>
                <w:sz w:val="20"/>
                <w:szCs w:val="20"/>
              </w:rPr>
              <w:t>We have previously been able to rely on recommendation and word of mouth to recruit governors. Putting in place a process of advertising, role information, application form, reference taking and training to make sure we follow DCC recommendations. It has also been highlighted that we need to recruit more educational experience and more diversity to balance the board and bring in outside knowledge.</w:t>
            </w:r>
            <w:r w:rsidR="00A569E4">
              <w:rPr>
                <w:rFonts w:eastAsia="Calibri Light" w:cstheme="minorHAnsi"/>
                <w:sz w:val="20"/>
                <w:szCs w:val="20"/>
              </w:rPr>
              <w:t xml:space="preserve"> </w:t>
            </w:r>
          </w:p>
          <w:p w14:paraId="2F47BCDB" w14:textId="082B6171" w:rsidR="003466AA" w:rsidRPr="00A569E4" w:rsidRDefault="003466AA" w:rsidP="00D031D5">
            <w:pPr>
              <w:jc w:val="left"/>
              <w:rPr>
                <w:rFonts w:eastAsia="Calibri Light" w:cstheme="minorHAnsi"/>
                <w:sz w:val="20"/>
                <w:szCs w:val="20"/>
              </w:rPr>
            </w:pPr>
          </w:p>
        </w:tc>
        <w:tc>
          <w:tcPr>
            <w:tcW w:w="2381" w:type="dxa"/>
            <w:tcBorders>
              <w:bottom w:val="single" w:sz="4" w:space="0" w:color="auto"/>
            </w:tcBorders>
            <w:shd w:val="clear" w:color="auto" w:fill="auto"/>
          </w:tcPr>
          <w:p w14:paraId="6E24E004" w14:textId="0B4ABF2D" w:rsidR="00F06520" w:rsidRDefault="00F06520" w:rsidP="00F06520">
            <w:pPr>
              <w:tabs>
                <w:tab w:val="left" w:pos="390"/>
                <w:tab w:val="center" w:pos="1167"/>
              </w:tabs>
              <w:jc w:val="left"/>
              <w:rPr>
                <w:rFonts w:ascii="Calibri Light" w:eastAsia="Calibri Light" w:hAnsi="Calibri Light" w:cs="Calibri Light"/>
                <w:sz w:val="20"/>
                <w:szCs w:val="20"/>
              </w:rPr>
            </w:pPr>
          </w:p>
        </w:tc>
      </w:tr>
      <w:tr w:rsidR="00F06520" w:rsidRPr="001F0F62" w14:paraId="7F4581CE" w14:textId="77777777" w:rsidTr="00F20CE4">
        <w:trPr>
          <w:trHeight w:val="841"/>
        </w:trPr>
        <w:tc>
          <w:tcPr>
            <w:tcW w:w="1305" w:type="dxa"/>
          </w:tcPr>
          <w:p w14:paraId="2CBA9C1C" w14:textId="26F8954A" w:rsidR="00F06520" w:rsidRDefault="00F06520" w:rsidP="00F06520">
            <w:pPr>
              <w:jc w:val="left"/>
              <w:rPr>
                <w:rFonts w:eastAsia="Calibri Light" w:cstheme="minorHAnsi"/>
                <w:b/>
                <w:bCs/>
                <w:sz w:val="20"/>
                <w:szCs w:val="20"/>
              </w:rPr>
            </w:pPr>
            <w:r w:rsidRPr="007F490E">
              <w:rPr>
                <w:rFonts w:eastAsia="Calibri Light" w:cstheme="minorHAnsi"/>
                <w:b/>
                <w:bCs/>
                <w:sz w:val="20"/>
                <w:szCs w:val="20"/>
              </w:rPr>
              <w:t>20</w:t>
            </w:r>
            <w:r w:rsidR="00BD3562">
              <w:rPr>
                <w:rFonts w:eastAsia="Calibri Light" w:cstheme="minorHAnsi"/>
                <w:b/>
                <w:bCs/>
                <w:sz w:val="20"/>
                <w:szCs w:val="20"/>
              </w:rPr>
              <w:t>25/26-14</w:t>
            </w:r>
          </w:p>
        </w:tc>
        <w:tc>
          <w:tcPr>
            <w:tcW w:w="7323" w:type="dxa"/>
          </w:tcPr>
          <w:p w14:paraId="7AF8ABD0" w14:textId="77777777" w:rsidR="00A00672" w:rsidRDefault="00A00672" w:rsidP="00A00672">
            <w:pPr>
              <w:jc w:val="left"/>
              <w:rPr>
                <w:rFonts w:eastAsia="Calibri Light" w:cstheme="minorHAnsi"/>
                <w:b/>
                <w:sz w:val="20"/>
                <w:szCs w:val="20"/>
              </w:rPr>
            </w:pPr>
            <w:r>
              <w:rPr>
                <w:rFonts w:eastAsia="Calibri Light" w:cstheme="minorHAnsi"/>
                <w:b/>
                <w:sz w:val="20"/>
                <w:szCs w:val="20"/>
              </w:rPr>
              <w:t>Discuss committee (or lead governor) reports and consider implications, actions raised and decisions required:</w:t>
            </w:r>
          </w:p>
          <w:p w14:paraId="3F1E0982" w14:textId="77777777" w:rsidR="00A00672" w:rsidRDefault="00A00672" w:rsidP="00A00672">
            <w:pPr>
              <w:jc w:val="left"/>
              <w:rPr>
                <w:rFonts w:eastAsia="Calibri Light" w:cstheme="minorHAnsi"/>
                <w:sz w:val="20"/>
                <w:szCs w:val="20"/>
              </w:rPr>
            </w:pPr>
          </w:p>
          <w:p w14:paraId="0A030234" w14:textId="77777777" w:rsidR="00A569E4" w:rsidRDefault="00A00672" w:rsidP="00A00672">
            <w:pPr>
              <w:jc w:val="left"/>
              <w:rPr>
                <w:rFonts w:eastAsia="Calibri Light" w:cstheme="minorHAnsi"/>
                <w:sz w:val="20"/>
                <w:szCs w:val="20"/>
              </w:rPr>
            </w:pPr>
            <w:r>
              <w:rPr>
                <w:rFonts w:eastAsia="Calibri Light" w:cstheme="minorHAnsi"/>
                <w:sz w:val="20"/>
                <w:szCs w:val="20"/>
              </w:rPr>
              <w:t>Not required at this meeting.</w:t>
            </w:r>
            <w:r w:rsidR="00A569E4">
              <w:rPr>
                <w:rFonts w:eastAsia="Calibri Light" w:cstheme="minorHAnsi"/>
                <w:sz w:val="20"/>
                <w:szCs w:val="20"/>
              </w:rPr>
              <w:t xml:space="preserve"> </w:t>
            </w:r>
          </w:p>
          <w:p w14:paraId="0E039CE4" w14:textId="29DC7862" w:rsidR="003466AA" w:rsidRPr="00D474AC" w:rsidRDefault="003466AA" w:rsidP="00A00672">
            <w:pPr>
              <w:jc w:val="left"/>
              <w:rPr>
                <w:rFonts w:eastAsia="Calibri Light" w:cstheme="minorHAnsi"/>
                <w:sz w:val="20"/>
                <w:szCs w:val="20"/>
              </w:rPr>
            </w:pPr>
          </w:p>
        </w:tc>
        <w:tc>
          <w:tcPr>
            <w:tcW w:w="2381" w:type="dxa"/>
            <w:tcBorders>
              <w:bottom w:val="single" w:sz="4" w:space="0" w:color="auto"/>
            </w:tcBorders>
            <w:shd w:val="clear" w:color="auto" w:fill="auto"/>
          </w:tcPr>
          <w:p w14:paraId="3BA68B94" w14:textId="590528BC" w:rsidR="00F06520" w:rsidRPr="006A7755" w:rsidRDefault="00F06520" w:rsidP="00F06520">
            <w:pPr>
              <w:tabs>
                <w:tab w:val="left" w:pos="390"/>
                <w:tab w:val="center" w:pos="1167"/>
              </w:tabs>
              <w:jc w:val="left"/>
              <w:rPr>
                <w:rFonts w:ascii="Calibri Light" w:eastAsia="Calibri Light" w:hAnsi="Calibri Light" w:cs="Calibri Light"/>
                <w:sz w:val="18"/>
                <w:szCs w:val="18"/>
              </w:rPr>
            </w:pPr>
          </w:p>
        </w:tc>
      </w:tr>
      <w:tr w:rsidR="00F06520" w:rsidRPr="001F0F62" w14:paraId="72B8CEDD" w14:textId="77777777" w:rsidTr="00F20CE4">
        <w:trPr>
          <w:trHeight w:val="548"/>
        </w:trPr>
        <w:tc>
          <w:tcPr>
            <w:tcW w:w="1305" w:type="dxa"/>
          </w:tcPr>
          <w:p w14:paraId="2EFCB2EA" w14:textId="4EBBC703" w:rsidR="00F06520" w:rsidRDefault="00A00672" w:rsidP="00F06520">
            <w:pPr>
              <w:jc w:val="left"/>
              <w:rPr>
                <w:rFonts w:ascii="Calibri" w:eastAsia="Calibri Light" w:hAnsi="Calibri" w:cs="Calibri"/>
                <w:b/>
                <w:bCs/>
                <w:sz w:val="20"/>
                <w:szCs w:val="20"/>
              </w:rPr>
            </w:pPr>
            <w:r>
              <w:rPr>
                <w:rFonts w:eastAsia="Calibri Light" w:cstheme="minorHAnsi"/>
                <w:b/>
                <w:bCs/>
                <w:sz w:val="20"/>
                <w:szCs w:val="20"/>
              </w:rPr>
              <w:t>2025/26-15</w:t>
            </w:r>
          </w:p>
        </w:tc>
        <w:tc>
          <w:tcPr>
            <w:tcW w:w="7323" w:type="dxa"/>
          </w:tcPr>
          <w:p w14:paraId="027C1AFE" w14:textId="06B7DE87" w:rsidR="00F06520" w:rsidRDefault="00A00672" w:rsidP="00F06520">
            <w:pPr>
              <w:jc w:val="left"/>
              <w:rPr>
                <w:rFonts w:eastAsia="Calibri Light" w:cstheme="minorHAnsi"/>
                <w:b/>
                <w:sz w:val="20"/>
                <w:szCs w:val="20"/>
              </w:rPr>
            </w:pPr>
            <w:r>
              <w:rPr>
                <w:rFonts w:eastAsia="Calibri Light" w:cstheme="minorHAnsi"/>
                <w:b/>
                <w:sz w:val="20"/>
                <w:szCs w:val="20"/>
              </w:rPr>
              <w:t>Policies for approval:</w:t>
            </w:r>
          </w:p>
          <w:p w14:paraId="56E095F1" w14:textId="00E52189" w:rsidR="00A00672" w:rsidRDefault="00A00672" w:rsidP="00F06520">
            <w:pPr>
              <w:jc w:val="left"/>
              <w:rPr>
                <w:rFonts w:eastAsia="Calibri Light" w:cstheme="minorHAnsi"/>
                <w:b/>
                <w:sz w:val="20"/>
                <w:szCs w:val="20"/>
              </w:rPr>
            </w:pPr>
          </w:p>
          <w:p w14:paraId="0F7971FD" w14:textId="77777777" w:rsidR="00A00672" w:rsidRDefault="00A00672" w:rsidP="00F06520">
            <w:pPr>
              <w:jc w:val="left"/>
              <w:rPr>
                <w:rFonts w:eastAsia="Calibri Light" w:cstheme="minorHAnsi"/>
                <w:sz w:val="20"/>
                <w:szCs w:val="20"/>
              </w:rPr>
            </w:pPr>
            <w:r>
              <w:rPr>
                <w:rFonts w:eastAsia="Calibri Light" w:cstheme="minorHAnsi"/>
                <w:sz w:val="20"/>
                <w:szCs w:val="20"/>
              </w:rPr>
              <w:t xml:space="preserve">Lone Working Policy. </w:t>
            </w:r>
          </w:p>
          <w:p w14:paraId="0D09377E" w14:textId="77777777" w:rsidR="00A00672" w:rsidRDefault="00A00672" w:rsidP="00F06520">
            <w:pPr>
              <w:jc w:val="left"/>
              <w:rPr>
                <w:rFonts w:eastAsia="Calibri Light" w:cstheme="minorHAnsi"/>
                <w:sz w:val="20"/>
                <w:szCs w:val="20"/>
              </w:rPr>
            </w:pPr>
            <w:r>
              <w:rPr>
                <w:rFonts w:eastAsia="Calibri Light" w:cstheme="minorHAnsi"/>
                <w:sz w:val="20"/>
                <w:szCs w:val="20"/>
              </w:rPr>
              <w:t xml:space="preserve">Agreed by all present. </w:t>
            </w:r>
          </w:p>
          <w:p w14:paraId="2F687FDE" w14:textId="30782AA8" w:rsidR="003466AA" w:rsidRPr="00D031D5" w:rsidRDefault="003466AA" w:rsidP="00F06520">
            <w:pPr>
              <w:jc w:val="left"/>
              <w:rPr>
                <w:rFonts w:eastAsia="Calibri Light" w:cstheme="minorHAnsi"/>
                <w:sz w:val="20"/>
                <w:szCs w:val="20"/>
              </w:rPr>
            </w:pPr>
          </w:p>
        </w:tc>
        <w:tc>
          <w:tcPr>
            <w:tcW w:w="2381" w:type="dxa"/>
            <w:tcBorders>
              <w:bottom w:val="single" w:sz="4" w:space="0" w:color="auto"/>
            </w:tcBorders>
            <w:shd w:val="clear" w:color="auto" w:fill="auto"/>
          </w:tcPr>
          <w:p w14:paraId="56FE3EB7" w14:textId="0AFB4383" w:rsidR="00F06520" w:rsidRPr="00974903" w:rsidRDefault="00A00672" w:rsidP="00F06520">
            <w:pPr>
              <w:tabs>
                <w:tab w:val="left" w:pos="390"/>
                <w:tab w:val="center" w:pos="1167"/>
              </w:tabs>
              <w:jc w:val="left"/>
              <w:rPr>
                <w:rFonts w:ascii="Calibri Light" w:eastAsia="Calibri Light" w:hAnsi="Calibri Light" w:cs="Calibri Light"/>
                <w:sz w:val="18"/>
                <w:szCs w:val="18"/>
              </w:rPr>
            </w:pPr>
            <w:r>
              <w:rPr>
                <w:rFonts w:ascii="Calibri Light" w:eastAsia="Calibri Light" w:hAnsi="Calibri Light" w:cs="Calibri Light"/>
                <w:sz w:val="18"/>
                <w:szCs w:val="18"/>
              </w:rPr>
              <w:t xml:space="preserve">Clerk to update policy on the website. </w:t>
            </w:r>
          </w:p>
        </w:tc>
      </w:tr>
      <w:tr w:rsidR="006032BD" w:rsidRPr="001F0F62" w14:paraId="1D7303FB" w14:textId="77777777" w:rsidTr="006032BD">
        <w:trPr>
          <w:trHeight w:val="632"/>
        </w:trPr>
        <w:tc>
          <w:tcPr>
            <w:tcW w:w="1305" w:type="dxa"/>
          </w:tcPr>
          <w:p w14:paraId="1B61168E" w14:textId="41B0DDC6" w:rsidR="006032BD" w:rsidRDefault="006032BD" w:rsidP="00F06520">
            <w:pPr>
              <w:jc w:val="left"/>
              <w:rPr>
                <w:rFonts w:ascii="Calibri" w:eastAsia="Calibri Light" w:hAnsi="Calibri" w:cs="Calibri"/>
                <w:b/>
                <w:bCs/>
                <w:sz w:val="20"/>
                <w:szCs w:val="20"/>
              </w:rPr>
            </w:pPr>
            <w:r>
              <w:rPr>
                <w:rFonts w:ascii="Calibri" w:eastAsia="Calibri Light" w:hAnsi="Calibri" w:cs="Calibri"/>
                <w:b/>
                <w:bCs/>
                <w:sz w:val="20"/>
                <w:szCs w:val="20"/>
              </w:rPr>
              <w:t>202</w:t>
            </w:r>
            <w:r w:rsidR="00A00672">
              <w:rPr>
                <w:rFonts w:ascii="Calibri" w:eastAsia="Calibri Light" w:hAnsi="Calibri" w:cs="Calibri"/>
                <w:b/>
                <w:bCs/>
                <w:sz w:val="20"/>
                <w:szCs w:val="20"/>
              </w:rPr>
              <w:t>5/26-16</w:t>
            </w:r>
          </w:p>
        </w:tc>
        <w:tc>
          <w:tcPr>
            <w:tcW w:w="7323" w:type="dxa"/>
          </w:tcPr>
          <w:p w14:paraId="7BBFACEF" w14:textId="77777777" w:rsidR="006032BD" w:rsidRDefault="006032BD" w:rsidP="00F06520">
            <w:pPr>
              <w:jc w:val="left"/>
              <w:rPr>
                <w:rFonts w:eastAsia="Calibri Light" w:cstheme="minorHAnsi"/>
                <w:b/>
                <w:sz w:val="20"/>
                <w:szCs w:val="20"/>
              </w:rPr>
            </w:pPr>
            <w:r>
              <w:rPr>
                <w:rFonts w:eastAsia="Calibri Light" w:cstheme="minorHAnsi"/>
                <w:b/>
                <w:sz w:val="20"/>
                <w:szCs w:val="20"/>
              </w:rPr>
              <w:t>AOB</w:t>
            </w:r>
          </w:p>
          <w:p w14:paraId="76AB0B31" w14:textId="2676D3CB" w:rsidR="006032BD" w:rsidRPr="006032BD" w:rsidRDefault="006032BD" w:rsidP="00F06520">
            <w:pPr>
              <w:jc w:val="left"/>
              <w:rPr>
                <w:rFonts w:eastAsia="Calibri Light" w:cstheme="minorHAnsi"/>
                <w:sz w:val="20"/>
                <w:szCs w:val="20"/>
              </w:rPr>
            </w:pPr>
            <w:r>
              <w:rPr>
                <w:rFonts w:eastAsia="Calibri Light" w:cstheme="minorHAnsi"/>
                <w:sz w:val="20"/>
                <w:szCs w:val="20"/>
              </w:rPr>
              <w:t>None raised</w:t>
            </w:r>
          </w:p>
        </w:tc>
        <w:tc>
          <w:tcPr>
            <w:tcW w:w="2381" w:type="dxa"/>
            <w:tcBorders>
              <w:bottom w:val="single" w:sz="4" w:space="0" w:color="auto"/>
            </w:tcBorders>
            <w:shd w:val="clear" w:color="auto" w:fill="auto"/>
          </w:tcPr>
          <w:p w14:paraId="1AD94D31" w14:textId="77777777" w:rsidR="006032BD" w:rsidRDefault="006032BD" w:rsidP="00F06520">
            <w:pPr>
              <w:tabs>
                <w:tab w:val="left" w:pos="390"/>
                <w:tab w:val="center" w:pos="1167"/>
              </w:tabs>
              <w:jc w:val="left"/>
              <w:rPr>
                <w:rFonts w:ascii="Calibri Light" w:eastAsia="Calibri" w:hAnsi="Calibri Light" w:cs="Times New Roman"/>
                <w:sz w:val="20"/>
                <w:szCs w:val="20"/>
              </w:rPr>
            </w:pPr>
          </w:p>
        </w:tc>
      </w:tr>
      <w:tr w:rsidR="00F06520" w:rsidRPr="001F0F62" w14:paraId="7A36F951" w14:textId="77777777" w:rsidTr="00DC023A">
        <w:trPr>
          <w:trHeight w:val="434"/>
        </w:trPr>
        <w:tc>
          <w:tcPr>
            <w:tcW w:w="11009" w:type="dxa"/>
            <w:gridSpan w:val="3"/>
          </w:tcPr>
          <w:p w14:paraId="717A41B0" w14:textId="214F20BD" w:rsidR="00F06520" w:rsidRDefault="006032BD" w:rsidP="00F06520">
            <w:pPr>
              <w:jc w:val="left"/>
              <w:rPr>
                <w:rFonts w:asciiTheme="majorHAnsi" w:eastAsiaTheme="majorEastAsia" w:hAnsiTheme="majorHAnsi" w:cstheme="majorBidi"/>
                <w:sz w:val="20"/>
                <w:szCs w:val="18"/>
              </w:rPr>
            </w:pPr>
            <w:r>
              <w:rPr>
                <w:rFonts w:ascii="Calibri Light" w:eastAsia="Calibri Light" w:hAnsi="Calibri Light" w:cs="Calibri Light"/>
                <w:b/>
                <w:sz w:val="20"/>
                <w:szCs w:val="20"/>
              </w:rPr>
              <w:t xml:space="preserve">Next meetings: </w:t>
            </w:r>
            <w:r w:rsidR="00A00672">
              <w:rPr>
                <w:rFonts w:ascii="Calibri Light" w:eastAsia="Calibri Light" w:hAnsi="Calibri Light" w:cs="Calibri Light"/>
                <w:b/>
                <w:sz w:val="20"/>
                <w:szCs w:val="20"/>
              </w:rPr>
              <w:t>Full Governing Board-07/10/2025 at 5:30 pm Seaton Primary</w:t>
            </w:r>
            <w:r>
              <w:rPr>
                <w:rFonts w:ascii="Calibri Light" w:eastAsia="Calibri Light" w:hAnsi="Calibri Light" w:cs="Calibri Light"/>
                <w:b/>
                <w:sz w:val="20"/>
                <w:szCs w:val="20"/>
              </w:rPr>
              <w:t xml:space="preserve"> School</w:t>
            </w:r>
          </w:p>
        </w:tc>
      </w:tr>
    </w:tbl>
    <w:p w14:paraId="25561C45" w14:textId="77777777" w:rsidR="00DC023A" w:rsidRDefault="00DC023A" w:rsidP="0042252A">
      <w:pPr>
        <w:rPr>
          <w:rFonts w:ascii="Calibri Light" w:eastAsia="Calibri Light" w:hAnsi="Calibri Light" w:cs="Calibri Light"/>
          <w:b/>
          <w:sz w:val="20"/>
          <w:szCs w:val="20"/>
        </w:rPr>
      </w:pPr>
    </w:p>
    <w:p w14:paraId="3D552114" w14:textId="79106D27" w:rsidR="0042252A" w:rsidRDefault="00085DD3" w:rsidP="0042252A">
      <w:pPr>
        <w:rPr>
          <w:rFonts w:ascii="Calibri Light" w:eastAsia="Calibri Light" w:hAnsi="Calibri Light" w:cs="Calibri Light"/>
          <w:b/>
          <w:sz w:val="20"/>
          <w:szCs w:val="20"/>
        </w:rPr>
      </w:pPr>
      <w:r>
        <w:rPr>
          <w:rFonts w:ascii="Calibri Light" w:eastAsia="Calibri Light" w:hAnsi="Calibri Light" w:cs="Calibri Light"/>
          <w:b/>
          <w:sz w:val="20"/>
          <w:szCs w:val="20"/>
        </w:rPr>
        <w:t xml:space="preserve">Meeting Closed </w:t>
      </w:r>
      <w:r w:rsidRPr="00A555B8">
        <w:rPr>
          <w:rFonts w:ascii="Calibri Light" w:eastAsia="Calibri Light" w:hAnsi="Calibri Light" w:cs="Calibri Light"/>
          <w:b/>
          <w:sz w:val="20"/>
          <w:szCs w:val="20"/>
        </w:rPr>
        <w:t xml:space="preserve">at </w:t>
      </w:r>
      <w:r w:rsidR="00D34796">
        <w:rPr>
          <w:rFonts w:ascii="Calibri Light" w:eastAsia="Calibri Light" w:hAnsi="Calibri Light" w:cs="Calibri Light"/>
          <w:b/>
          <w:sz w:val="20"/>
          <w:szCs w:val="20"/>
        </w:rPr>
        <w:t>11.</w:t>
      </w:r>
      <w:r w:rsidR="00DC25DE">
        <w:rPr>
          <w:rFonts w:ascii="Calibri Light" w:eastAsia="Calibri Light" w:hAnsi="Calibri Light" w:cs="Calibri Light"/>
          <w:b/>
          <w:sz w:val="20"/>
          <w:szCs w:val="20"/>
        </w:rPr>
        <w:t>30 am</w:t>
      </w:r>
    </w:p>
    <w:p w14:paraId="3CA8D0BA" w14:textId="202FC3C2" w:rsidR="00DF1E09" w:rsidRDefault="00DF1E09" w:rsidP="00DF1E09">
      <w:pPr>
        <w:tabs>
          <w:tab w:val="left" w:pos="2592"/>
          <w:tab w:val="center" w:pos="4873"/>
        </w:tabs>
        <w:jc w:val="left"/>
        <w:rPr>
          <w:rFonts w:asciiTheme="majorHAnsi" w:hAnsiTheme="majorHAnsi"/>
          <w:b/>
          <w:sz w:val="20"/>
          <w:szCs w:val="20"/>
        </w:rPr>
      </w:pPr>
    </w:p>
    <w:p w14:paraId="361ABB9A" w14:textId="7533A64F" w:rsidR="00382B89" w:rsidRDefault="00DF1E09" w:rsidP="00DF1E09">
      <w:pPr>
        <w:tabs>
          <w:tab w:val="left" w:pos="2592"/>
          <w:tab w:val="center" w:pos="4873"/>
        </w:tabs>
        <w:jc w:val="left"/>
        <w:rPr>
          <w:rFonts w:asciiTheme="majorHAnsi" w:hAnsiTheme="majorHAnsi"/>
          <w:b/>
          <w:sz w:val="20"/>
          <w:szCs w:val="20"/>
        </w:rPr>
      </w:pP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rPr>
        <w:tab/>
      </w:r>
    </w:p>
    <w:tbl>
      <w:tblPr>
        <w:tblStyle w:val="TableGrid"/>
        <w:tblW w:w="10773" w:type="dxa"/>
        <w:tblInd w:w="-459" w:type="dxa"/>
        <w:tblLook w:val="04A0" w:firstRow="1" w:lastRow="0" w:firstColumn="1" w:lastColumn="0" w:noHBand="0" w:noVBand="1"/>
      </w:tblPr>
      <w:tblGrid>
        <w:gridCol w:w="1991"/>
        <w:gridCol w:w="6429"/>
        <w:gridCol w:w="1117"/>
        <w:gridCol w:w="1236"/>
      </w:tblGrid>
      <w:tr w:rsidR="0064149A" w14:paraId="43814753" w14:textId="77777777" w:rsidTr="00F41621">
        <w:tc>
          <w:tcPr>
            <w:tcW w:w="1991" w:type="dxa"/>
          </w:tcPr>
          <w:p w14:paraId="746CB5E4" w14:textId="77777777"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6429" w:type="dxa"/>
          </w:tcPr>
          <w:p w14:paraId="098AEE22" w14:textId="21B0A776"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w:t>
            </w:r>
            <w:r w:rsidR="00D30CA7">
              <w:rPr>
                <w:rFonts w:asciiTheme="majorHAnsi" w:eastAsiaTheme="majorEastAsia" w:hAnsiTheme="majorHAnsi" w:cstheme="majorBidi"/>
                <w:b/>
                <w:bCs/>
                <w:sz w:val="20"/>
                <w:szCs w:val="20"/>
              </w:rPr>
              <w:t>N</w:t>
            </w:r>
          </w:p>
        </w:tc>
        <w:tc>
          <w:tcPr>
            <w:tcW w:w="1117" w:type="dxa"/>
          </w:tcPr>
          <w:p w14:paraId="31DE3D08" w14:textId="77777777"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WHO</w:t>
            </w:r>
          </w:p>
        </w:tc>
        <w:tc>
          <w:tcPr>
            <w:tcW w:w="1236" w:type="dxa"/>
          </w:tcPr>
          <w:p w14:paraId="35D83BF7" w14:textId="77777777"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DUE BY</w:t>
            </w:r>
          </w:p>
        </w:tc>
      </w:tr>
      <w:tr w:rsidR="007709CC" w:rsidRPr="00974903" w14:paraId="2F645790" w14:textId="77777777" w:rsidTr="004878FC">
        <w:trPr>
          <w:trHeight w:val="443"/>
        </w:trPr>
        <w:tc>
          <w:tcPr>
            <w:tcW w:w="1991" w:type="dxa"/>
          </w:tcPr>
          <w:p w14:paraId="38E3A8F6" w14:textId="2791BCBE" w:rsidR="007709CC" w:rsidRPr="00974903" w:rsidRDefault="00A00672" w:rsidP="00624B9F">
            <w:pPr>
              <w:jc w:val="both"/>
              <w:rPr>
                <w:rFonts w:eastAsiaTheme="majorEastAsia" w:cstheme="majorBidi"/>
                <w:sz w:val="20"/>
                <w:szCs w:val="20"/>
              </w:rPr>
            </w:pPr>
            <w:r>
              <w:rPr>
                <w:rFonts w:eastAsiaTheme="majorEastAsia" w:cstheme="majorBidi"/>
                <w:sz w:val="20"/>
                <w:szCs w:val="20"/>
              </w:rPr>
              <w:lastRenderedPageBreak/>
              <w:t>2025/26-06</w:t>
            </w:r>
          </w:p>
        </w:tc>
        <w:tc>
          <w:tcPr>
            <w:tcW w:w="6429" w:type="dxa"/>
          </w:tcPr>
          <w:p w14:paraId="10D5B060" w14:textId="684466AF" w:rsidR="007709CC" w:rsidRPr="00974903" w:rsidRDefault="00A00672" w:rsidP="00754184">
            <w:pPr>
              <w:jc w:val="left"/>
              <w:rPr>
                <w:rFonts w:eastAsia="Calibri Light" w:cs="Calibri Light"/>
                <w:sz w:val="20"/>
                <w:szCs w:val="20"/>
              </w:rPr>
            </w:pPr>
            <w:r>
              <w:rPr>
                <w:rFonts w:eastAsia="Calibri Light" w:cs="Calibri Light"/>
                <w:sz w:val="20"/>
                <w:szCs w:val="20"/>
              </w:rPr>
              <w:t xml:space="preserve">Add Happy Hawks and Chris Holland to calendar for better awareness of persons on site. </w:t>
            </w:r>
          </w:p>
        </w:tc>
        <w:tc>
          <w:tcPr>
            <w:tcW w:w="1117" w:type="dxa"/>
          </w:tcPr>
          <w:p w14:paraId="70DBFF88" w14:textId="6A7BF4F6" w:rsidR="007709CC" w:rsidRPr="00974903" w:rsidRDefault="00A00672" w:rsidP="00D87657">
            <w:pPr>
              <w:rPr>
                <w:rFonts w:eastAsiaTheme="majorEastAsia" w:cstheme="majorBidi"/>
                <w:sz w:val="20"/>
                <w:szCs w:val="20"/>
              </w:rPr>
            </w:pPr>
            <w:r>
              <w:rPr>
                <w:rFonts w:eastAsiaTheme="majorEastAsia" w:cstheme="majorBidi"/>
                <w:sz w:val="20"/>
                <w:szCs w:val="20"/>
              </w:rPr>
              <w:t>DW</w:t>
            </w:r>
          </w:p>
        </w:tc>
        <w:tc>
          <w:tcPr>
            <w:tcW w:w="1236" w:type="dxa"/>
          </w:tcPr>
          <w:p w14:paraId="42E6E823" w14:textId="056EC8C6" w:rsidR="00E436B5" w:rsidRPr="00974903" w:rsidRDefault="00E436B5" w:rsidP="00A00672">
            <w:pPr>
              <w:rPr>
                <w:rFonts w:eastAsiaTheme="majorEastAsia" w:cstheme="majorBidi"/>
                <w:sz w:val="20"/>
                <w:szCs w:val="20"/>
              </w:rPr>
            </w:pPr>
            <w:r>
              <w:rPr>
                <w:rFonts w:eastAsiaTheme="majorEastAsia" w:cstheme="majorBidi"/>
                <w:sz w:val="20"/>
                <w:szCs w:val="20"/>
              </w:rPr>
              <w:t>Next meeting</w:t>
            </w:r>
          </w:p>
        </w:tc>
      </w:tr>
      <w:tr w:rsidR="00974903" w14:paraId="345BE4A8" w14:textId="77777777" w:rsidTr="004878FC">
        <w:trPr>
          <w:trHeight w:val="443"/>
        </w:trPr>
        <w:tc>
          <w:tcPr>
            <w:tcW w:w="1991" w:type="dxa"/>
          </w:tcPr>
          <w:p w14:paraId="78540C9C" w14:textId="702FA892" w:rsidR="00974903" w:rsidRPr="00974903" w:rsidRDefault="00E436B5" w:rsidP="00624B9F">
            <w:pPr>
              <w:jc w:val="both"/>
              <w:rPr>
                <w:rFonts w:eastAsiaTheme="majorEastAsia" w:cstheme="majorBidi"/>
                <w:sz w:val="20"/>
                <w:szCs w:val="20"/>
              </w:rPr>
            </w:pPr>
            <w:r>
              <w:rPr>
                <w:rFonts w:eastAsiaTheme="majorEastAsia" w:cstheme="majorBidi"/>
                <w:sz w:val="20"/>
                <w:szCs w:val="20"/>
              </w:rPr>
              <w:t>202</w:t>
            </w:r>
            <w:r w:rsidR="00A00672">
              <w:rPr>
                <w:rFonts w:eastAsiaTheme="majorEastAsia" w:cstheme="majorBidi"/>
                <w:sz w:val="20"/>
                <w:szCs w:val="20"/>
              </w:rPr>
              <w:t>5/26-06</w:t>
            </w:r>
          </w:p>
        </w:tc>
        <w:tc>
          <w:tcPr>
            <w:tcW w:w="6429" w:type="dxa"/>
          </w:tcPr>
          <w:p w14:paraId="4B74B442" w14:textId="60463668" w:rsidR="00974903" w:rsidRPr="00974903" w:rsidRDefault="00A00672" w:rsidP="00974903">
            <w:pPr>
              <w:jc w:val="left"/>
              <w:rPr>
                <w:rFonts w:eastAsiaTheme="majorEastAsia" w:cstheme="minorHAnsi"/>
                <w:sz w:val="20"/>
                <w:szCs w:val="20"/>
              </w:rPr>
            </w:pPr>
            <w:r>
              <w:rPr>
                <w:rFonts w:eastAsiaTheme="majorEastAsia" w:cstheme="minorHAnsi"/>
                <w:sz w:val="20"/>
                <w:szCs w:val="20"/>
              </w:rPr>
              <w:t>Update progress on main gate entry system.</w:t>
            </w:r>
          </w:p>
        </w:tc>
        <w:tc>
          <w:tcPr>
            <w:tcW w:w="1117" w:type="dxa"/>
          </w:tcPr>
          <w:p w14:paraId="57341DEB" w14:textId="7FE0492A" w:rsidR="00974903" w:rsidRPr="00974903" w:rsidRDefault="00A00672" w:rsidP="00974903">
            <w:pPr>
              <w:rPr>
                <w:rFonts w:eastAsiaTheme="majorEastAsia" w:cstheme="majorBidi"/>
                <w:sz w:val="20"/>
                <w:szCs w:val="20"/>
              </w:rPr>
            </w:pPr>
            <w:r>
              <w:rPr>
                <w:rFonts w:eastAsiaTheme="majorEastAsia" w:cstheme="majorBidi"/>
                <w:sz w:val="20"/>
                <w:szCs w:val="20"/>
              </w:rPr>
              <w:t>DW</w:t>
            </w:r>
          </w:p>
        </w:tc>
        <w:tc>
          <w:tcPr>
            <w:tcW w:w="1236" w:type="dxa"/>
          </w:tcPr>
          <w:p w14:paraId="056CA754" w14:textId="00A131CC" w:rsidR="00974903" w:rsidRPr="00974903" w:rsidRDefault="00E436B5" w:rsidP="00974903">
            <w:pPr>
              <w:rPr>
                <w:rFonts w:eastAsiaTheme="majorEastAsia" w:cstheme="majorBidi"/>
                <w:sz w:val="20"/>
                <w:szCs w:val="20"/>
              </w:rPr>
            </w:pPr>
            <w:r>
              <w:rPr>
                <w:rFonts w:eastAsiaTheme="majorEastAsia" w:cstheme="majorBidi"/>
                <w:sz w:val="20"/>
                <w:szCs w:val="20"/>
              </w:rPr>
              <w:t>Next meeting</w:t>
            </w:r>
          </w:p>
        </w:tc>
      </w:tr>
      <w:tr w:rsidR="00F41621" w14:paraId="043ED758" w14:textId="77777777" w:rsidTr="00F41621">
        <w:tc>
          <w:tcPr>
            <w:tcW w:w="1991" w:type="dxa"/>
          </w:tcPr>
          <w:p w14:paraId="64794E05" w14:textId="4F01AC7C" w:rsidR="00F41621" w:rsidRPr="00E436B5" w:rsidRDefault="00E436B5" w:rsidP="00E436B5">
            <w:pPr>
              <w:jc w:val="left"/>
              <w:rPr>
                <w:rFonts w:eastAsiaTheme="majorEastAsia" w:cstheme="majorBidi"/>
                <w:sz w:val="20"/>
                <w:szCs w:val="20"/>
              </w:rPr>
            </w:pPr>
            <w:r w:rsidRPr="00E436B5">
              <w:rPr>
                <w:rFonts w:eastAsiaTheme="majorEastAsia" w:cstheme="majorBidi"/>
                <w:sz w:val="20"/>
                <w:szCs w:val="20"/>
              </w:rPr>
              <w:t>202</w:t>
            </w:r>
            <w:r w:rsidR="00A00672">
              <w:rPr>
                <w:rFonts w:eastAsiaTheme="majorEastAsia" w:cstheme="majorBidi"/>
                <w:sz w:val="20"/>
                <w:szCs w:val="20"/>
              </w:rPr>
              <w:t>5/26-07</w:t>
            </w:r>
          </w:p>
        </w:tc>
        <w:tc>
          <w:tcPr>
            <w:tcW w:w="6429" w:type="dxa"/>
          </w:tcPr>
          <w:p w14:paraId="1CB30C48" w14:textId="7B54E859" w:rsidR="00F41621" w:rsidRPr="00974903" w:rsidRDefault="003466AA" w:rsidP="00605DDB">
            <w:pPr>
              <w:jc w:val="left"/>
              <w:rPr>
                <w:rFonts w:eastAsiaTheme="majorEastAsia" w:cstheme="majorBidi"/>
                <w:sz w:val="20"/>
                <w:szCs w:val="20"/>
              </w:rPr>
            </w:pPr>
            <w:r>
              <w:rPr>
                <w:rFonts w:eastAsiaTheme="majorEastAsia" w:cstheme="majorBidi"/>
                <w:sz w:val="20"/>
                <w:szCs w:val="20"/>
              </w:rPr>
              <w:t>Progress made with telephone lines</w:t>
            </w:r>
          </w:p>
        </w:tc>
        <w:tc>
          <w:tcPr>
            <w:tcW w:w="1117" w:type="dxa"/>
          </w:tcPr>
          <w:p w14:paraId="1BEAE04E" w14:textId="2507C580" w:rsidR="00F41621" w:rsidRPr="00927416" w:rsidRDefault="003466AA" w:rsidP="00D87657">
            <w:pPr>
              <w:rPr>
                <w:rFonts w:eastAsiaTheme="majorEastAsia" w:cstheme="majorBidi"/>
                <w:sz w:val="20"/>
                <w:szCs w:val="20"/>
              </w:rPr>
            </w:pPr>
            <w:r>
              <w:rPr>
                <w:rFonts w:eastAsiaTheme="majorEastAsia" w:cstheme="majorBidi"/>
                <w:sz w:val="20"/>
                <w:szCs w:val="20"/>
              </w:rPr>
              <w:t>DW</w:t>
            </w:r>
          </w:p>
        </w:tc>
        <w:tc>
          <w:tcPr>
            <w:tcW w:w="1236" w:type="dxa"/>
          </w:tcPr>
          <w:p w14:paraId="1CABC204" w14:textId="48F54BEE" w:rsidR="00F41621" w:rsidRPr="00927416" w:rsidRDefault="003466AA" w:rsidP="000C6712">
            <w:pPr>
              <w:rPr>
                <w:rFonts w:eastAsiaTheme="majorEastAsia" w:cstheme="majorBidi"/>
                <w:sz w:val="20"/>
                <w:szCs w:val="20"/>
              </w:rPr>
            </w:pPr>
            <w:r>
              <w:rPr>
                <w:rFonts w:eastAsiaTheme="majorEastAsia" w:cstheme="majorBidi"/>
                <w:sz w:val="20"/>
                <w:szCs w:val="20"/>
              </w:rPr>
              <w:t>Next meeting</w:t>
            </w:r>
          </w:p>
        </w:tc>
      </w:tr>
    </w:tbl>
    <w:p w14:paraId="7D25F062" w14:textId="77777777" w:rsidR="00614F4D" w:rsidRDefault="00614F4D" w:rsidP="008B2285">
      <w:pPr>
        <w:rPr>
          <w:rFonts w:asciiTheme="majorHAnsi" w:hAnsiTheme="majorHAnsi"/>
          <w:b/>
          <w:sz w:val="20"/>
          <w:szCs w:val="20"/>
        </w:rPr>
      </w:pPr>
    </w:p>
    <w:p w14:paraId="0028A0B8" w14:textId="77777777" w:rsidR="00C31FE0" w:rsidRPr="00C31FE0" w:rsidRDefault="00C31FE0" w:rsidP="00C31FE0">
      <w:pPr>
        <w:rPr>
          <w:rFonts w:asciiTheme="majorHAnsi" w:hAnsiTheme="majorHAnsi"/>
          <w:b/>
          <w:sz w:val="20"/>
          <w:szCs w:val="20"/>
        </w:rPr>
      </w:pP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p>
    <w:p w14:paraId="31AA5F94" w14:textId="77777777" w:rsidR="00C31FE0" w:rsidRPr="00C31FE0" w:rsidRDefault="00C31FE0" w:rsidP="00C31FE0">
      <w:pPr>
        <w:rPr>
          <w:rFonts w:asciiTheme="majorHAnsi" w:hAnsiTheme="majorHAnsi"/>
          <w:b/>
          <w:sz w:val="20"/>
          <w:szCs w:val="20"/>
        </w:rPr>
      </w:pP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p>
    <w:p w14:paraId="4E96417C" w14:textId="32A6817A" w:rsidR="00C31FE0" w:rsidRPr="00C31FE0" w:rsidRDefault="00C31FE0" w:rsidP="00DD33A1">
      <w:pPr>
        <w:rPr>
          <w:rFonts w:asciiTheme="majorHAnsi" w:hAnsiTheme="majorHAnsi"/>
          <w:b/>
          <w:sz w:val="20"/>
          <w:szCs w:val="20"/>
        </w:rPr>
      </w:pP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p>
    <w:p w14:paraId="7E28858C" w14:textId="2E63322D" w:rsidR="00D84593" w:rsidRDefault="00C31FE0" w:rsidP="00DD33A1">
      <w:pPr>
        <w:jc w:val="both"/>
        <w:rPr>
          <w:rFonts w:asciiTheme="majorHAnsi" w:hAnsiTheme="majorHAnsi"/>
          <w:b/>
          <w:sz w:val="20"/>
          <w:szCs w:val="20"/>
        </w:rPr>
      </w:pPr>
      <w:r w:rsidRPr="00C31FE0">
        <w:rPr>
          <w:rFonts w:asciiTheme="majorHAnsi" w:hAnsiTheme="majorHAnsi"/>
          <w:b/>
          <w:sz w:val="20"/>
          <w:szCs w:val="20"/>
        </w:rPr>
        <w:tab/>
      </w:r>
      <w:r w:rsidR="00B93245">
        <w:rPr>
          <w:rFonts w:asciiTheme="majorHAnsi" w:hAnsiTheme="majorHAnsi"/>
          <w:b/>
          <w:sz w:val="20"/>
          <w:szCs w:val="20"/>
        </w:rPr>
        <w:t>-</w:t>
      </w:r>
    </w:p>
    <w:sectPr w:rsidR="00D84593" w:rsidSect="00257837">
      <w:headerReference w:type="first" r:id="rId11"/>
      <w:pgSz w:w="11906" w:h="16838" w:code="9"/>
      <w:pgMar w:top="536" w:right="1080" w:bottom="284" w:left="1080" w:header="709" w:footer="6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175D8" w14:textId="77777777" w:rsidR="00CB0ADB" w:rsidRDefault="00CB0ADB" w:rsidP="00607534">
      <w:r>
        <w:separator/>
      </w:r>
    </w:p>
  </w:endnote>
  <w:endnote w:type="continuationSeparator" w:id="0">
    <w:p w14:paraId="74EEE2BF" w14:textId="77777777" w:rsidR="00CB0ADB" w:rsidRDefault="00CB0ADB" w:rsidP="00607534">
      <w:r>
        <w:continuationSeparator/>
      </w:r>
    </w:p>
  </w:endnote>
  <w:endnote w:type="continuationNotice" w:id="1">
    <w:p w14:paraId="71EF400B" w14:textId="77777777" w:rsidR="00CB0ADB" w:rsidRDefault="00CB0A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ED19A" w14:textId="77777777" w:rsidR="00CB0ADB" w:rsidRDefault="00CB0ADB" w:rsidP="00607534">
      <w:r>
        <w:separator/>
      </w:r>
    </w:p>
  </w:footnote>
  <w:footnote w:type="continuationSeparator" w:id="0">
    <w:p w14:paraId="14FCBD3F" w14:textId="77777777" w:rsidR="00CB0ADB" w:rsidRDefault="00CB0ADB" w:rsidP="00607534">
      <w:r>
        <w:continuationSeparator/>
      </w:r>
    </w:p>
  </w:footnote>
  <w:footnote w:type="continuationNotice" w:id="1">
    <w:p w14:paraId="5234C669" w14:textId="77777777" w:rsidR="00CB0ADB" w:rsidRDefault="00CB0A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CB0ADB" w14:paraId="1A9F850C" w14:textId="77777777" w:rsidTr="40C8B995">
      <w:tc>
        <w:tcPr>
          <w:tcW w:w="1418" w:type="dxa"/>
        </w:tcPr>
        <w:p w14:paraId="4593A101" w14:textId="49EE2036" w:rsidR="00CB0ADB" w:rsidRDefault="00CB0ADB" w:rsidP="002A37F8">
          <w:pPr>
            <w:rPr>
              <w:sz w:val="36"/>
              <w:szCs w:val="36"/>
            </w:rPr>
          </w:pPr>
          <w:r>
            <w:rPr>
              <w:noProof/>
              <w:sz w:val="36"/>
              <w:szCs w:val="36"/>
              <w:lang w:eastAsia="en-GB"/>
            </w:rPr>
            <w:drawing>
              <wp:inline distT="0" distB="0" distL="0" distR="0" wp14:anchorId="0C8D0E2A" wp14:editId="1997D805">
                <wp:extent cx="469265" cy="6464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tc>
      <w:tc>
        <w:tcPr>
          <w:tcW w:w="8505" w:type="dxa"/>
        </w:tcPr>
        <w:p w14:paraId="687FCF14" w14:textId="3FDADAD1" w:rsidR="00CB0ADB" w:rsidRDefault="00CB0ADB" w:rsidP="008F3768">
          <w:pPr>
            <w:jc w:val="both"/>
            <w:rPr>
              <w:sz w:val="32"/>
              <w:szCs w:val="32"/>
            </w:rPr>
          </w:pPr>
          <w:r>
            <w:rPr>
              <w:sz w:val="32"/>
              <w:szCs w:val="32"/>
            </w:rPr>
            <w:t xml:space="preserve">                  </w:t>
          </w:r>
          <w:r w:rsidRPr="2F835834">
            <w:rPr>
              <w:sz w:val="32"/>
              <w:szCs w:val="32"/>
            </w:rPr>
            <w:t xml:space="preserve">Minutes – </w:t>
          </w:r>
          <w:r>
            <w:rPr>
              <w:sz w:val="32"/>
              <w:szCs w:val="32"/>
            </w:rPr>
            <w:t>Resources Committee</w:t>
          </w:r>
        </w:p>
        <w:p w14:paraId="4B947D80" w14:textId="7A274A46" w:rsidR="00CB0ADB" w:rsidRPr="00395288" w:rsidRDefault="00CB0ADB" w:rsidP="0062716B">
          <w:pPr>
            <w:rPr>
              <w:sz w:val="32"/>
              <w:szCs w:val="32"/>
            </w:rPr>
          </w:pPr>
        </w:p>
      </w:tc>
    </w:tr>
  </w:tbl>
  <w:p w14:paraId="74BFE643" w14:textId="77777777" w:rsidR="00CB0ADB" w:rsidRPr="009B6E41" w:rsidRDefault="00CB0ADB" w:rsidP="002A37F8">
    <w:pPr>
      <w:pStyle w:val="Header"/>
    </w:pPr>
    <w:r>
      <w:rPr>
        <w:noProof/>
        <w:lang w:eastAsia="en-GB"/>
      </w:rPr>
      <mc:AlternateContent>
        <mc:Choice Requires="wps">
          <w:drawing>
            <wp:anchor distT="0" distB="0" distL="114300" distR="114300" simplePos="0" relativeHeight="251658240" behindDoc="0" locked="0" layoutInCell="1" allowOverlap="1" wp14:anchorId="50B719C6" wp14:editId="1B648E68">
              <wp:simplePos x="0" y="0"/>
              <wp:positionH relativeFrom="column">
                <wp:posOffset>0</wp:posOffset>
              </wp:positionH>
              <wp:positionV relativeFrom="paragraph">
                <wp:posOffset>80010</wp:posOffset>
              </wp:positionV>
              <wp:extent cx="6172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6172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9E39A2" id="Straight Connector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3pt" to="48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ylzgEAAAUEAAAOAAAAZHJzL2Uyb0RvYy54bWysU01v2zAMvQ/YfxB0X2znkA1GnB5StJdi&#10;C9btB6gyFQvQFygtdv79KDlxiq3AsGEX2pT4HslHans3WcNOgFF71/FmVXMGTvpeu2PHv397+PCJ&#10;s5iE64XxDjp+hsjvdu/fbcfQwtoP3vSAjEhcbMfQ8SGl0FZVlANYEVc+gKNL5dGKRC4eqx7FSOzW&#10;VOu63lSjxz6glxAjnd7Pl3xX+JUCmb4oFSEx03GqLRWLxb5kW+22oj2iCIOWlzLEP1RhhXaUdKG6&#10;F0mwH6h/o7Jaoo9epZX0tvJKaQmlB+qmqX/p5nkQAUovJE4Mi0zx/9HKz6cDMt3T7DacOWFpRs8J&#10;hT4Oie29c6SgR0aXpNQYYkuAvTvgxYvhgLntSaHNX2qITUXd86IuTIlJOtw0H9c0Ms7k9a66AQPG&#10;9AjesvzTcaNdbly04vQUEyWj0GtIPjYu2+iN7h+0McXJKwN7g+wkaNhpanLJhHsVRV5GVrmRufTy&#10;l84GZtavoEgMKrYp2csa3jiFlODSldc4is4wRRUswPrPwEt8hkJZ0b8BL4iS2bu0gK12Ht/KfpNC&#10;zfFXBea+swQvvj+XoRZpaNeKcpd3kZf5tV/gt9e7+wkAAP//AwBQSwMEFAAGAAgAAAAhADoSpPfb&#10;AAAABgEAAA8AAABkcnMvZG93bnJldi54bWxMj8FKw0AQhu+C77CM4EXsxoixxmyKBHrxINhI6XGb&#10;nWaD2dmQ3Tbp2zvioR7n+4d/vilWs+vFCcfQeVLwsEhAIDXedNQq+KrX90sQIWoyuveECs4YYFVe&#10;XxU6N36iTzxtYiu4hEKuFdgYh1zK0Fh0Oiz8gMTZwY9ORx7HVppRT1zuepkmSSad7ogvWD1gZbH5&#10;3hydgl1797je1lRPVfw4ZHY+b9+fKqVub+a3VxAR53hZhl99VoeSnfb+SCaIXgE/EpmmGQhOX55T&#10;Bvs/IMtC/tcvfwAAAP//AwBQSwECLQAUAAYACAAAACEAtoM4kv4AAADhAQAAEwAAAAAAAAAAAAAA&#10;AAAAAAAAW0NvbnRlbnRfVHlwZXNdLnhtbFBLAQItABQABgAIAAAAIQA4/SH/1gAAAJQBAAALAAAA&#10;AAAAAAAAAAAAAC8BAABfcmVscy8ucmVsc1BLAQItABQABgAIAAAAIQBpb+ylzgEAAAUEAAAOAAAA&#10;AAAAAAAAAAAAAC4CAABkcnMvZTJvRG9jLnhtbFBLAQItABQABgAIAAAAIQA6EqT32wAAAAYBAAAP&#10;AAAAAAAAAAAAAAAAACgEAABkcnMvZG93bnJldi54bWxQSwUGAAAAAAQABADzAAAAMAUAAAAA&#10;" strokecolor="black [3213]" strokeweight=".5pt">
              <v:stroke joinstyle="miter"/>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80857C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79B4751"/>
    <w:multiLevelType w:val="multilevel"/>
    <w:tmpl w:val="3B4C2738"/>
    <w:lvl w:ilvl="0">
      <w:start w:val="1"/>
      <w:numFmt w:val="decimal"/>
      <w:lvlText w:val="%1"/>
      <w:lvlJc w:val="left"/>
      <w:pPr>
        <w:ind w:left="840" w:hanging="360"/>
      </w:pPr>
      <w:rPr>
        <w:rFonts w:hint="default"/>
        <w:lang w:val="en-GB" w:eastAsia="en-US" w:bidi="ar-SA"/>
      </w:rPr>
    </w:lvl>
    <w:lvl w:ilvl="1">
      <w:start w:val="2"/>
      <w:numFmt w:val="decimal"/>
      <w:lvlText w:val="%1.%2"/>
      <w:lvlJc w:val="left"/>
      <w:pPr>
        <w:ind w:left="840" w:hanging="360"/>
      </w:pPr>
      <w:rPr>
        <w:rFonts w:hint="default"/>
        <w:spacing w:val="-2"/>
        <w:w w:val="100"/>
        <w:lang w:val="en-GB" w:eastAsia="en-US" w:bidi="ar-SA"/>
      </w:rPr>
    </w:lvl>
    <w:lvl w:ilvl="2">
      <w:start w:val="1"/>
      <w:numFmt w:val="decimal"/>
      <w:lvlText w:val="%1.%2.%3"/>
      <w:lvlJc w:val="left"/>
      <w:pPr>
        <w:ind w:left="1430" w:hanging="720"/>
      </w:pPr>
      <w:rPr>
        <w:rFonts w:ascii="Calibri" w:eastAsia="Calibri" w:hAnsi="Calibri" w:cs="Calibri" w:hint="default"/>
        <w:b w:val="0"/>
        <w:bCs w:val="0"/>
        <w:i w:val="0"/>
        <w:iCs w:val="0"/>
        <w:spacing w:val="-1"/>
        <w:w w:val="100"/>
        <w:sz w:val="22"/>
        <w:szCs w:val="22"/>
        <w:lang w:val="en-GB" w:eastAsia="en-US" w:bidi="ar-SA"/>
      </w:rPr>
    </w:lvl>
    <w:lvl w:ilvl="3">
      <w:numFmt w:val="bullet"/>
      <w:lvlText w:val="-"/>
      <w:lvlJc w:val="left"/>
      <w:pPr>
        <w:ind w:left="1200" w:hanging="118"/>
      </w:pPr>
      <w:rPr>
        <w:rFonts w:ascii="Calibri" w:eastAsia="Calibri" w:hAnsi="Calibri" w:cs="Calibri" w:hint="default"/>
        <w:b w:val="0"/>
        <w:bCs w:val="0"/>
        <w:i w:val="0"/>
        <w:iCs w:val="0"/>
        <w:w w:val="100"/>
        <w:sz w:val="22"/>
        <w:szCs w:val="22"/>
        <w:lang w:val="en-GB" w:eastAsia="en-US" w:bidi="ar-SA"/>
      </w:rPr>
    </w:lvl>
    <w:lvl w:ilvl="4">
      <w:numFmt w:val="bullet"/>
      <w:lvlText w:val="•"/>
      <w:lvlJc w:val="left"/>
      <w:pPr>
        <w:ind w:left="1340" w:hanging="118"/>
      </w:pPr>
      <w:rPr>
        <w:rFonts w:hint="default"/>
        <w:lang w:val="en-GB" w:eastAsia="en-US" w:bidi="ar-SA"/>
      </w:rPr>
    </w:lvl>
    <w:lvl w:ilvl="5">
      <w:numFmt w:val="bullet"/>
      <w:lvlText w:val="•"/>
      <w:lvlJc w:val="left"/>
      <w:pPr>
        <w:ind w:left="1560" w:hanging="118"/>
      </w:pPr>
      <w:rPr>
        <w:rFonts w:hint="default"/>
        <w:lang w:val="en-GB" w:eastAsia="en-US" w:bidi="ar-SA"/>
      </w:rPr>
    </w:lvl>
    <w:lvl w:ilvl="6">
      <w:numFmt w:val="bullet"/>
      <w:lvlText w:val="•"/>
      <w:lvlJc w:val="left"/>
      <w:pPr>
        <w:ind w:left="2957" w:hanging="118"/>
      </w:pPr>
      <w:rPr>
        <w:rFonts w:hint="default"/>
        <w:lang w:val="en-GB" w:eastAsia="en-US" w:bidi="ar-SA"/>
      </w:rPr>
    </w:lvl>
    <w:lvl w:ilvl="7">
      <w:numFmt w:val="bullet"/>
      <w:lvlText w:val="•"/>
      <w:lvlJc w:val="left"/>
      <w:pPr>
        <w:ind w:left="4354" w:hanging="118"/>
      </w:pPr>
      <w:rPr>
        <w:rFonts w:hint="default"/>
        <w:lang w:val="en-GB" w:eastAsia="en-US" w:bidi="ar-SA"/>
      </w:rPr>
    </w:lvl>
    <w:lvl w:ilvl="8">
      <w:numFmt w:val="bullet"/>
      <w:lvlText w:val="•"/>
      <w:lvlJc w:val="left"/>
      <w:pPr>
        <w:ind w:left="5751" w:hanging="118"/>
      </w:pPr>
      <w:rPr>
        <w:rFonts w:hint="default"/>
        <w:lang w:val="en-GB" w:eastAsia="en-US" w:bidi="ar-SA"/>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129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102"/>
    <w:rsid w:val="000007F0"/>
    <w:rsid w:val="00000B85"/>
    <w:rsid w:val="00000C88"/>
    <w:rsid w:val="00002ECF"/>
    <w:rsid w:val="00003EF8"/>
    <w:rsid w:val="0000486E"/>
    <w:rsid w:val="00004CE0"/>
    <w:rsid w:val="00004E88"/>
    <w:rsid w:val="00005CB9"/>
    <w:rsid w:val="00007C4A"/>
    <w:rsid w:val="00007E91"/>
    <w:rsid w:val="0001017F"/>
    <w:rsid w:val="000112FA"/>
    <w:rsid w:val="00013067"/>
    <w:rsid w:val="00013DFF"/>
    <w:rsid w:val="00016926"/>
    <w:rsid w:val="000171CB"/>
    <w:rsid w:val="00017527"/>
    <w:rsid w:val="000177B9"/>
    <w:rsid w:val="0002009A"/>
    <w:rsid w:val="00020466"/>
    <w:rsid w:val="00022DDF"/>
    <w:rsid w:val="00024352"/>
    <w:rsid w:val="000244D0"/>
    <w:rsid w:val="000249AF"/>
    <w:rsid w:val="00025CB6"/>
    <w:rsid w:val="00027DE6"/>
    <w:rsid w:val="00027F93"/>
    <w:rsid w:val="00031631"/>
    <w:rsid w:val="000316F0"/>
    <w:rsid w:val="00032A6D"/>
    <w:rsid w:val="00032F38"/>
    <w:rsid w:val="000363D2"/>
    <w:rsid w:val="000365C1"/>
    <w:rsid w:val="00037AE5"/>
    <w:rsid w:val="000405A2"/>
    <w:rsid w:val="000432EE"/>
    <w:rsid w:val="0004515E"/>
    <w:rsid w:val="0004535E"/>
    <w:rsid w:val="00045F4B"/>
    <w:rsid w:val="00046C4E"/>
    <w:rsid w:val="00047725"/>
    <w:rsid w:val="00047C25"/>
    <w:rsid w:val="0005057A"/>
    <w:rsid w:val="0005165A"/>
    <w:rsid w:val="000518F7"/>
    <w:rsid w:val="00051966"/>
    <w:rsid w:val="00053224"/>
    <w:rsid w:val="00053AA6"/>
    <w:rsid w:val="000546D1"/>
    <w:rsid w:val="00054B8D"/>
    <w:rsid w:val="00056927"/>
    <w:rsid w:val="000571C2"/>
    <w:rsid w:val="000575D5"/>
    <w:rsid w:val="00057AA5"/>
    <w:rsid w:val="000604C9"/>
    <w:rsid w:val="00061203"/>
    <w:rsid w:val="00061A69"/>
    <w:rsid w:val="00061DEC"/>
    <w:rsid w:val="00062947"/>
    <w:rsid w:val="000631BE"/>
    <w:rsid w:val="000632F5"/>
    <w:rsid w:val="00064D20"/>
    <w:rsid w:val="00065E51"/>
    <w:rsid w:val="000661CA"/>
    <w:rsid w:val="000662A6"/>
    <w:rsid w:val="0006662B"/>
    <w:rsid w:val="0006687D"/>
    <w:rsid w:val="0007130F"/>
    <w:rsid w:val="00073CAD"/>
    <w:rsid w:val="00073E17"/>
    <w:rsid w:val="00074982"/>
    <w:rsid w:val="00074B76"/>
    <w:rsid w:val="0007526D"/>
    <w:rsid w:val="00075495"/>
    <w:rsid w:val="00075E33"/>
    <w:rsid w:val="000779EF"/>
    <w:rsid w:val="00077E9F"/>
    <w:rsid w:val="000809DD"/>
    <w:rsid w:val="00082729"/>
    <w:rsid w:val="00083618"/>
    <w:rsid w:val="000846E5"/>
    <w:rsid w:val="00085C0D"/>
    <w:rsid w:val="00085D3C"/>
    <w:rsid w:val="00085DD3"/>
    <w:rsid w:val="0008636E"/>
    <w:rsid w:val="000863EA"/>
    <w:rsid w:val="00086964"/>
    <w:rsid w:val="00087295"/>
    <w:rsid w:val="00087346"/>
    <w:rsid w:val="000900AC"/>
    <w:rsid w:val="00091102"/>
    <w:rsid w:val="000918A9"/>
    <w:rsid w:val="000923BF"/>
    <w:rsid w:val="00093239"/>
    <w:rsid w:val="00093B88"/>
    <w:rsid w:val="00093E2C"/>
    <w:rsid w:val="00094401"/>
    <w:rsid w:val="00096332"/>
    <w:rsid w:val="00096469"/>
    <w:rsid w:val="00096832"/>
    <w:rsid w:val="00096BF5"/>
    <w:rsid w:val="00096EC1"/>
    <w:rsid w:val="00097339"/>
    <w:rsid w:val="000A06B3"/>
    <w:rsid w:val="000A081A"/>
    <w:rsid w:val="000A208A"/>
    <w:rsid w:val="000A274D"/>
    <w:rsid w:val="000A279B"/>
    <w:rsid w:val="000A29B1"/>
    <w:rsid w:val="000A2EB4"/>
    <w:rsid w:val="000A3118"/>
    <w:rsid w:val="000A3771"/>
    <w:rsid w:val="000A46D4"/>
    <w:rsid w:val="000A596E"/>
    <w:rsid w:val="000A59E2"/>
    <w:rsid w:val="000A66DB"/>
    <w:rsid w:val="000A6995"/>
    <w:rsid w:val="000A750A"/>
    <w:rsid w:val="000A7EE8"/>
    <w:rsid w:val="000B03A3"/>
    <w:rsid w:val="000B0471"/>
    <w:rsid w:val="000B1093"/>
    <w:rsid w:val="000B1D55"/>
    <w:rsid w:val="000B2AE8"/>
    <w:rsid w:val="000B4345"/>
    <w:rsid w:val="000B4448"/>
    <w:rsid w:val="000B4710"/>
    <w:rsid w:val="000B4797"/>
    <w:rsid w:val="000B55B0"/>
    <w:rsid w:val="000B6455"/>
    <w:rsid w:val="000B6FD9"/>
    <w:rsid w:val="000B780A"/>
    <w:rsid w:val="000C0186"/>
    <w:rsid w:val="000C19FF"/>
    <w:rsid w:val="000C1D57"/>
    <w:rsid w:val="000C2A9D"/>
    <w:rsid w:val="000C3287"/>
    <w:rsid w:val="000C382A"/>
    <w:rsid w:val="000C644F"/>
    <w:rsid w:val="000C6712"/>
    <w:rsid w:val="000C6EC5"/>
    <w:rsid w:val="000D0406"/>
    <w:rsid w:val="000D0D9C"/>
    <w:rsid w:val="000D11C5"/>
    <w:rsid w:val="000D1BBE"/>
    <w:rsid w:val="000D1D8A"/>
    <w:rsid w:val="000D2D2D"/>
    <w:rsid w:val="000D42FC"/>
    <w:rsid w:val="000D5474"/>
    <w:rsid w:val="000D5FB0"/>
    <w:rsid w:val="000D6023"/>
    <w:rsid w:val="000D6444"/>
    <w:rsid w:val="000E0440"/>
    <w:rsid w:val="000E0F43"/>
    <w:rsid w:val="000E17D8"/>
    <w:rsid w:val="000E1B90"/>
    <w:rsid w:val="000E2017"/>
    <w:rsid w:val="000E22CB"/>
    <w:rsid w:val="000E383B"/>
    <w:rsid w:val="000E49FC"/>
    <w:rsid w:val="000E5299"/>
    <w:rsid w:val="000E5D07"/>
    <w:rsid w:val="000E63D2"/>
    <w:rsid w:val="000E6CA1"/>
    <w:rsid w:val="000E6CD6"/>
    <w:rsid w:val="000E7958"/>
    <w:rsid w:val="000F28FC"/>
    <w:rsid w:val="000F4C5F"/>
    <w:rsid w:val="000F75E1"/>
    <w:rsid w:val="000F7CCB"/>
    <w:rsid w:val="00101583"/>
    <w:rsid w:val="00102330"/>
    <w:rsid w:val="0010263F"/>
    <w:rsid w:val="00103F74"/>
    <w:rsid w:val="001046B0"/>
    <w:rsid w:val="001065E4"/>
    <w:rsid w:val="001074AC"/>
    <w:rsid w:val="00107B96"/>
    <w:rsid w:val="00107D8A"/>
    <w:rsid w:val="00110003"/>
    <w:rsid w:val="001112E9"/>
    <w:rsid w:val="0011289A"/>
    <w:rsid w:val="00112D22"/>
    <w:rsid w:val="00112F28"/>
    <w:rsid w:val="00115D74"/>
    <w:rsid w:val="001165B3"/>
    <w:rsid w:val="00116B54"/>
    <w:rsid w:val="00116D77"/>
    <w:rsid w:val="00117046"/>
    <w:rsid w:val="00117203"/>
    <w:rsid w:val="00117B2B"/>
    <w:rsid w:val="00120A76"/>
    <w:rsid w:val="00120E85"/>
    <w:rsid w:val="001217FD"/>
    <w:rsid w:val="001231B7"/>
    <w:rsid w:val="0012593F"/>
    <w:rsid w:val="00125FBA"/>
    <w:rsid w:val="001265C8"/>
    <w:rsid w:val="0013083A"/>
    <w:rsid w:val="00131541"/>
    <w:rsid w:val="00131B31"/>
    <w:rsid w:val="00132086"/>
    <w:rsid w:val="0013225A"/>
    <w:rsid w:val="00133979"/>
    <w:rsid w:val="00133B06"/>
    <w:rsid w:val="00134448"/>
    <w:rsid w:val="00134AD4"/>
    <w:rsid w:val="00135441"/>
    <w:rsid w:val="00136408"/>
    <w:rsid w:val="00136509"/>
    <w:rsid w:val="0013660A"/>
    <w:rsid w:val="001366B1"/>
    <w:rsid w:val="001375BC"/>
    <w:rsid w:val="001406B8"/>
    <w:rsid w:val="00142ED7"/>
    <w:rsid w:val="0014347F"/>
    <w:rsid w:val="00143C51"/>
    <w:rsid w:val="001443AB"/>
    <w:rsid w:val="001445FD"/>
    <w:rsid w:val="0014507A"/>
    <w:rsid w:val="00145AFD"/>
    <w:rsid w:val="00146BD8"/>
    <w:rsid w:val="00150AD6"/>
    <w:rsid w:val="00150B52"/>
    <w:rsid w:val="00150EDB"/>
    <w:rsid w:val="001519A7"/>
    <w:rsid w:val="00156EAB"/>
    <w:rsid w:val="00156F73"/>
    <w:rsid w:val="00160FB0"/>
    <w:rsid w:val="0016119A"/>
    <w:rsid w:val="00161582"/>
    <w:rsid w:val="00162C3B"/>
    <w:rsid w:val="00162D24"/>
    <w:rsid w:val="0016415F"/>
    <w:rsid w:val="00164771"/>
    <w:rsid w:val="001657BC"/>
    <w:rsid w:val="00165AE3"/>
    <w:rsid w:val="00165CEA"/>
    <w:rsid w:val="001661FA"/>
    <w:rsid w:val="001668BA"/>
    <w:rsid w:val="00167183"/>
    <w:rsid w:val="00167EBF"/>
    <w:rsid w:val="00172921"/>
    <w:rsid w:val="00172985"/>
    <w:rsid w:val="001733DA"/>
    <w:rsid w:val="00177C3F"/>
    <w:rsid w:val="001807AE"/>
    <w:rsid w:val="00180C3E"/>
    <w:rsid w:val="0018176D"/>
    <w:rsid w:val="00181BBA"/>
    <w:rsid w:val="0018221E"/>
    <w:rsid w:val="00182A0E"/>
    <w:rsid w:val="00184195"/>
    <w:rsid w:val="0018637D"/>
    <w:rsid w:val="0018743F"/>
    <w:rsid w:val="001908B7"/>
    <w:rsid w:val="001908DD"/>
    <w:rsid w:val="00192093"/>
    <w:rsid w:val="001935A9"/>
    <w:rsid w:val="001937A2"/>
    <w:rsid w:val="0019475D"/>
    <w:rsid w:val="00195310"/>
    <w:rsid w:val="001966F5"/>
    <w:rsid w:val="00197E40"/>
    <w:rsid w:val="001A1A87"/>
    <w:rsid w:val="001A2E23"/>
    <w:rsid w:val="001A3240"/>
    <w:rsid w:val="001A3D32"/>
    <w:rsid w:val="001A5114"/>
    <w:rsid w:val="001A52AD"/>
    <w:rsid w:val="001A604D"/>
    <w:rsid w:val="001A6CD3"/>
    <w:rsid w:val="001A774E"/>
    <w:rsid w:val="001A7952"/>
    <w:rsid w:val="001B1739"/>
    <w:rsid w:val="001B1D58"/>
    <w:rsid w:val="001B27FF"/>
    <w:rsid w:val="001B4A39"/>
    <w:rsid w:val="001B4B8F"/>
    <w:rsid w:val="001B5EFE"/>
    <w:rsid w:val="001B6381"/>
    <w:rsid w:val="001C05A2"/>
    <w:rsid w:val="001C0A43"/>
    <w:rsid w:val="001C140E"/>
    <w:rsid w:val="001C25BE"/>
    <w:rsid w:val="001C30C4"/>
    <w:rsid w:val="001C4D84"/>
    <w:rsid w:val="001C4FC3"/>
    <w:rsid w:val="001C5D28"/>
    <w:rsid w:val="001D0E0A"/>
    <w:rsid w:val="001D15A8"/>
    <w:rsid w:val="001D269D"/>
    <w:rsid w:val="001D2F73"/>
    <w:rsid w:val="001D3456"/>
    <w:rsid w:val="001D411D"/>
    <w:rsid w:val="001D5230"/>
    <w:rsid w:val="001D56CD"/>
    <w:rsid w:val="001D6D89"/>
    <w:rsid w:val="001E1D64"/>
    <w:rsid w:val="001E235F"/>
    <w:rsid w:val="001E2CEB"/>
    <w:rsid w:val="001E32A6"/>
    <w:rsid w:val="001E4382"/>
    <w:rsid w:val="001E52B8"/>
    <w:rsid w:val="001E5B1E"/>
    <w:rsid w:val="001E69A8"/>
    <w:rsid w:val="001E70E3"/>
    <w:rsid w:val="001E791A"/>
    <w:rsid w:val="001F004B"/>
    <w:rsid w:val="001F0309"/>
    <w:rsid w:val="001F06B5"/>
    <w:rsid w:val="001F09C5"/>
    <w:rsid w:val="001F09CD"/>
    <w:rsid w:val="001F09FF"/>
    <w:rsid w:val="001F0F62"/>
    <w:rsid w:val="001F0FD5"/>
    <w:rsid w:val="001F1308"/>
    <w:rsid w:val="001F1DD0"/>
    <w:rsid w:val="001F22C7"/>
    <w:rsid w:val="001F24A8"/>
    <w:rsid w:val="001F2CCE"/>
    <w:rsid w:val="001F32C1"/>
    <w:rsid w:val="001F4025"/>
    <w:rsid w:val="001F43DB"/>
    <w:rsid w:val="001F5DDA"/>
    <w:rsid w:val="001F71E7"/>
    <w:rsid w:val="0020007D"/>
    <w:rsid w:val="00200CF6"/>
    <w:rsid w:val="00202276"/>
    <w:rsid w:val="00203DA7"/>
    <w:rsid w:val="00204507"/>
    <w:rsid w:val="00206080"/>
    <w:rsid w:val="0020742F"/>
    <w:rsid w:val="00207625"/>
    <w:rsid w:val="002105EA"/>
    <w:rsid w:val="00211565"/>
    <w:rsid w:val="0021294D"/>
    <w:rsid w:val="00213BB3"/>
    <w:rsid w:val="002148F7"/>
    <w:rsid w:val="00215410"/>
    <w:rsid w:val="002164D6"/>
    <w:rsid w:val="002178B7"/>
    <w:rsid w:val="002211B2"/>
    <w:rsid w:val="002221CC"/>
    <w:rsid w:val="00222E00"/>
    <w:rsid w:val="002238B8"/>
    <w:rsid w:val="002251C5"/>
    <w:rsid w:val="00225316"/>
    <w:rsid w:val="00225A18"/>
    <w:rsid w:val="00225C7C"/>
    <w:rsid w:val="00225D43"/>
    <w:rsid w:val="0022625C"/>
    <w:rsid w:val="0023011C"/>
    <w:rsid w:val="0023017E"/>
    <w:rsid w:val="00231684"/>
    <w:rsid w:val="00232B54"/>
    <w:rsid w:val="00233A85"/>
    <w:rsid w:val="002340EB"/>
    <w:rsid w:val="00235C69"/>
    <w:rsid w:val="00235F54"/>
    <w:rsid w:val="00240F08"/>
    <w:rsid w:val="00240F20"/>
    <w:rsid w:val="0024196C"/>
    <w:rsid w:val="002419D3"/>
    <w:rsid w:val="00242BCA"/>
    <w:rsid w:val="00244863"/>
    <w:rsid w:val="00244D61"/>
    <w:rsid w:val="00244DFD"/>
    <w:rsid w:val="002456EA"/>
    <w:rsid w:val="00245AB1"/>
    <w:rsid w:val="002462EB"/>
    <w:rsid w:val="002463CA"/>
    <w:rsid w:val="00246D84"/>
    <w:rsid w:val="00247012"/>
    <w:rsid w:val="0025287E"/>
    <w:rsid w:val="00253543"/>
    <w:rsid w:val="002542A5"/>
    <w:rsid w:val="00255314"/>
    <w:rsid w:val="00256F10"/>
    <w:rsid w:val="00257837"/>
    <w:rsid w:val="00260C0E"/>
    <w:rsid w:val="00261EF1"/>
    <w:rsid w:val="002623FC"/>
    <w:rsid w:val="0026402C"/>
    <w:rsid w:val="00264CB8"/>
    <w:rsid w:val="00266228"/>
    <w:rsid w:val="00266556"/>
    <w:rsid w:val="002666B0"/>
    <w:rsid w:val="00266812"/>
    <w:rsid w:val="00266A17"/>
    <w:rsid w:val="00266F9B"/>
    <w:rsid w:val="00267363"/>
    <w:rsid w:val="00267990"/>
    <w:rsid w:val="00270540"/>
    <w:rsid w:val="00270D76"/>
    <w:rsid w:val="00271B14"/>
    <w:rsid w:val="0027203B"/>
    <w:rsid w:val="00272745"/>
    <w:rsid w:val="00274904"/>
    <w:rsid w:val="00274BAA"/>
    <w:rsid w:val="00275EA7"/>
    <w:rsid w:val="00276765"/>
    <w:rsid w:val="0027728E"/>
    <w:rsid w:val="002775CF"/>
    <w:rsid w:val="002779D4"/>
    <w:rsid w:val="00281AC1"/>
    <w:rsid w:val="002822CC"/>
    <w:rsid w:val="00282768"/>
    <w:rsid w:val="00282EAF"/>
    <w:rsid w:val="00282FC9"/>
    <w:rsid w:val="00284E6D"/>
    <w:rsid w:val="0028648E"/>
    <w:rsid w:val="002864C3"/>
    <w:rsid w:val="00287926"/>
    <w:rsid w:val="00290C4F"/>
    <w:rsid w:val="002911C4"/>
    <w:rsid w:val="00291FFE"/>
    <w:rsid w:val="00292C07"/>
    <w:rsid w:val="00293C0A"/>
    <w:rsid w:val="002945BA"/>
    <w:rsid w:val="00294638"/>
    <w:rsid w:val="00294929"/>
    <w:rsid w:val="00296738"/>
    <w:rsid w:val="00297109"/>
    <w:rsid w:val="0029778F"/>
    <w:rsid w:val="002978B5"/>
    <w:rsid w:val="002A055E"/>
    <w:rsid w:val="002A1535"/>
    <w:rsid w:val="002A165F"/>
    <w:rsid w:val="002A1C7F"/>
    <w:rsid w:val="002A1CB9"/>
    <w:rsid w:val="002A37E3"/>
    <w:rsid w:val="002A37F8"/>
    <w:rsid w:val="002A391A"/>
    <w:rsid w:val="002A5073"/>
    <w:rsid w:val="002A523F"/>
    <w:rsid w:val="002A60B5"/>
    <w:rsid w:val="002A6FB4"/>
    <w:rsid w:val="002B0709"/>
    <w:rsid w:val="002B0DA6"/>
    <w:rsid w:val="002B14D8"/>
    <w:rsid w:val="002B2D74"/>
    <w:rsid w:val="002B2FB5"/>
    <w:rsid w:val="002B3900"/>
    <w:rsid w:val="002B45AD"/>
    <w:rsid w:val="002B5B49"/>
    <w:rsid w:val="002B601D"/>
    <w:rsid w:val="002B603A"/>
    <w:rsid w:val="002B6FCE"/>
    <w:rsid w:val="002C059E"/>
    <w:rsid w:val="002C1793"/>
    <w:rsid w:val="002C36A1"/>
    <w:rsid w:val="002C652B"/>
    <w:rsid w:val="002C6908"/>
    <w:rsid w:val="002C6CC4"/>
    <w:rsid w:val="002C7247"/>
    <w:rsid w:val="002D0C79"/>
    <w:rsid w:val="002D1FC0"/>
    <w:rsid w:val="002D218D"/>
    <w:rsid w:val="002D32E5"/>
    <w:rsid w:val="002D3A36"/>
    <w:rsid w:val="002D4302"/>
    <w:rsid w:val="002D49E9"/>
    <w:rsid w:val="002D56DE"/>
    <w:rsid w:val="002D6E97"/>
    <w:rsid w:val="002D738B"/>
    <w:rsid w:val="002D73EB"/>
    <w:rsid w:val="002D7DCA"/>
    <w:rsid w:val="002E0230"/>
    <w:rsid w:val="002E04AD"/>
    <w:rsid w:val="002E0FEE"/>
    <w:rsid w:val="002E254C"/>
    <w:rsid w:val="002E28D5"/>
    <w:rsid w:val="002E33A5"/>
    <w:rsid w:val="002E43C6"/>
    <w:rsid w:val="002E470A"/>
    <w:rsid w:val="002E4C95"/>
    <w:rsid w:val="002E4ED5"/>
    <w:rsid w:val="002E5540"/>
    <w:rsid w:val="002E72C5"/>
    <w:rsid w:val="002E7C84"/>
    <w:rsid w:val="002F0991"/>
    <w:rsid w:val="002F0FA6"/>
    <w:rsid w:val="002F1A17"/>
    <w:rsid w:val="002F1D79"/>
    <w:rsid w:val="002F34FF"/>
    <w:rsid w:val="002F35F6"/>
    <w:rsid w:val="002F3A0C"/>
    <w:rsid w:val="002F3EC8"/>
    <w:rsid w:val="002F6D53"/>
    <w:rsid w:val="002F7A94"/>
    <w:rsid w:val="002F7E8D"/>
    <w:rsid w:val="00300E8E"/>
    <w:rsid w:val="003019D2"/>
    <w:rsid w:val="0030409F"/>
    <w:rsid w:val="00304551"/>
    <w:rsid w:val="00304F6C"/>
    <w:rsid w:val="00306302"/>
    <w:rsid w:val="00306E80"/>
    <w:rsid w:val="003075A4"/>
    <w:rsid w:val="003075DB"/>
    <w:rsid w:val="00310CF0"/>
    <w:rsid w:val="00310D5A"/>
    <w:rsid w:val="003112FD"/>
    <w:rsid w:val="00314646"/>
    <w:rsid w:val="00315404"/>
    <w:rsid w:val="00315DDB"/>
    <w:rsid w:val="00315F28"/>
    <w:rsid w:val="00317018"/>
    <w:rsid w:val="0031794E"/>
    <w:rsid w:val="00317CFF"/>
    <w:rsid w:val="00320A0C"/>
    <w:rsid w:val="00320E41"/>
    <w:rsid w:val="00320E49"/>
    <w:rsid w:val="00321C96"/>
    <w:rsid w:val="00321DE0"/>
    <w:rsid w:val="00322A11"/>
    <w:rsid w:val="00324CDB"/>
    <w:rsid w:val="003271A8"/>
    <w:rsid w:val="00327362"/>
    <w:rsid w:val="00331DA3"/>
    <w:rsid w:val="00332A9F"/>
    <w:rsid w:val="00332F51"/>
    <w:rsid w:val="00333994"/>
    <w:rsid w:val="003340FC"/>
    <w:rsid w:val="00334BC0"/>
    <w:rsid w:val="003351F1"/>
    <w:rsid w:val="003354AB"/>
    <w:rsid w:val="003356D8"/>
    <w:rsid w:val="0033583C"/>
    <w:rsid w:val="00335FA9"/>
    <w:rsid w:val="003363A3"/>
    <w:rsid w:val="00336D60"/>
    <w:rsid w:val="00336E27"/>
    <w:rsid w:val="003434DC"/>
    <w:rsid w:val="003451F5"/>
    <w:rsid w:val="0034623E"/>
    <w:rsid w:val="003466AA"/>
    <w:rsid w:val="003469EF"/>
    <w:rsid w:val="00350302"/>
    <w:rsid w:val="0035042B"/>
    <w:rsid w:val="00351C2D"/>
    <w:rsid w:val="0035256B"/>
    <w:rsid w:val="003527F8"/>
    <w:rsid w:val="00355945"/>
    <w:rsid w:val="003579EC"/>
    <w:rsid w:val="003602E0"/>
    <w:rsid w:val="00361B30"/>
    <w:rsid w:val="0036287F"/>
    <w:rsid w:val="003633FB"/>
    <w:rsid w:val="0036396E"/>
    <w:rsid w:val="0036473C"/>
    <w:rsid w:val="00365C3F"/>
    <w:rsid w:val="00370396"/>
    <w:rsid w:val="00371BA4"/>
    <w:rsid w:val="0037245E"/>
    <w:rsid w:val="00372D69"/>
    <w:rsid w:val="00373416"/>
    <w:rsid w:val="0037382D"/>
    <w:rsid w:val="00373B50"/>
    <w:rsid w:val="00373F19"/>
    <w:rsid w:val="00374227"/>
    <w:rsid w:val="00374236"/>
    <w:rsid w:val="00374A3D"/>
    <w:rsid w:val="0037602C"/>
    <w:rsid w:val="003761C7"/>
    <w:rsid w:val="00376425"/>
    <w:rsid w:val="0037653E"/>
    <w:rsid w:val="0038248F"/>
    <w:rsid w:val="00382B89"/>
    <w:rsid w:val="00383EA3"/>
    <w:rsid w:val="00383F35"/>
    <w:rsid w:val="00386FF7"/>
    <w:rsid w:val="00390839"/>
    <w:rsid w:val="00390B41"/>
    <w:rsid w:val="003913B2"/>
    <w:rsid w:val="00391E4E"/>
    <w:rsid w:val="0039292B"/>
    <w:rsid w:val="0039374E"/>
    <w:rsid w:val="00393F75"/>
    <w:rsid w:val="00395288"/>
    <w:rsid w:val="003969EC"/>
    <w:rsid w:val="0039717A"/>
    <w:rsid w:val="003971EF"/>
    <w:rsid w:val="003A0360"/>
    <w:rsid w:val="003A17D5"/>
    <w:rsid w:val="003A2138"/>
    <w:rsid w:val="003A3B86"/>
    <w:rsid w:val="003A61A1"/>
    <w:rsid w:val="003A6754"/>
    <w:rsid w:val="003A744B"/>
    <w:rsid w:val="003B12D1"/>
    <w:rsid w:val="003B1317"/>
    <w:rsid w:val="003B15CA"/>
    <w:rsid w:val="003B1B40"/>
    <w:rsid w:val="003B2349"/>
    <w:rsid w:val="003B3360"/>
    <w:rsid w:val="003B34D4"/>
    <w:rsid w:val="003B34F1"/>
    <w:rsid w:val="003B4E6A"/>
    <w:rsid w:val="003B5A6E"/>
    <w:rsid w:val="003B5E43"/>
    <w:rsid w:val="003B6692"/>
    <w:rsid w:val="003B68C2"/>
    <w:rsid w:val="003B6C06"/>
    <w:rsid w:val="003B71F9"/>
    <w:rsid w:val="003C1BCE"/>
    <w:rsid w:val="003C2617"/>
    <w:rsid w:val="003C29AD"/>
    <w:rsid w:val="003C3068"/>
    <w:rsid w:val="003C34E5"/>
    <w:rsid w:val="003C3B92"/>
    <w:rsid w:val="003C4556"/>
    <w:rsid w:val="003C4DE5"/>
    <w:rsid w:val="003C5153"/>
    <w:rsid w:val="003C6982"/>
    <w:rsid w:val="003C6FF7"/>
    <w:rsid w:val="003C7B27"/>
    <w:rsid w:val="003D014D"/>
    <w:rsid w:val="003D04A4"/>
    <w:rsid w:val="003D241C"/>
    <w:rsid w:val="003D2515"/>
    <w:rsid w:val="003D4733"/>
    <w:rsid w:val="003D49E2"/>
    <w:rsid w:val="003D71AD"/>
    <w:rsid w:val="003E15A1"/>
    <w:rsid w:val="003E2312"/>
    <w:rsid w:val="003E2986"/>
    <w:rsid w:val="003E3393"/>
    <w:rsid w:val="003E44F9"/>
    <w:rsid w:val="003E5964"/>
    <w:rsid w:val="003E686C"/>
    <w:rsid w:val="003E6EEE"/>
    <w:rsid w:val="003F08CA"/>
    <w:rsid w:val="003F1FF5"/>
    <w:rsid w:val="003F2302"/>
    <w:rsid w:val="003F30AC"/>
    <w:rsid w:val="003F4FAF"/>
    <w:rsid w:val="003F5806"/>
    <w:rsid w:val="003F59E4"/>
    <w:rsid w:val="003F68B4"/>
    <w:rsid w:val="003F7EE9"/>
    <w:rsid w:val="004019C2"/>
    <w:rsid w:val="00402C91"/>
    <w:rsid w:val="004030C9"/>
    <w:rsid w:val="0040346A"/>
    <w:rsid w:val="00404EB3"/>
    <w:rsid w:val="00404F8C"/>
    <w:rsid w:val="00405684"/>
    <w:rsid w:val="00406269"/>
    <w:rsid w:val="00406E2A"/>
    <w:rsid w:val="00407096"/>
    <w:rsid w:val="00407C09"/>
    <w:rsid w:val="00410389"/>
    <w:rsid w:val="0041067A"/>
    <w:rsid w:val="00410EC8"/>
    <w:rsid w:val="00411028"/>
    <w:rsid w:val="00411CAA"/>
    <w:rsid w:val="00412966"/>
    <w:rsid w:val="0042055F"/>
    <w:rsid w:val="0042204C"/>
    <w:rsid w:val="0042252A"/>
    <w:rsid w:val="00422826"/>
    <w:rsid w:val="00423676"/>
    <w:rsid w:val="0042444B"/>
    <w:rsid w:val="004266EA"/>
    <w:rsid w:val="004277D3"/>
    <w:rsid w:val="0042799F"/>
    <w:rsid w:val="00427F4B"/>
    <w:rsid w:val="0043044A"/>
    <w:rsid w:val="00430812"/>
    <w:rsid w:val="00430BE8"/>
    <w:rsid w:val="00432C5C"/>
    <w:rsid w:val="004335C2"/>
    <w:rsid w:val="004336CF"/>
    <w:rsid w:val="00433B0A"/>
    <w:rsid w:val="00433FF6"/>
    <w:rsid w:val="00434084"/>
    <w:rsid w:val="004341D7"/>
    <w:rsid w:val="004342C7"/>
    <w:rsid w:val="004350BC"/>
    <w:rsid w:val="004361A4"/>
    <w:rsid w:val="0043797C"/>
    <w:rsid w:val="00441809"/>
    <w:rsid w:val="00441DEA"/>
    <w:rsid w:val="00443146"/>
    <w:rsid w:val="00444AC0"/>
    <w:rsid w:val="00444DE6"/>
    <w:rsid w:val="00445628"/>
    <w:rsid w:val="004456F7"/>
    <w:rsid w:val="004463C7"/>
    <w:rsid w:val="0044650B"/>
    <w:rsid w:val="00446FA9"/>
    <w:rsid w:val="00447A29"/>
    <w:rsid w:val="00451333"/>
    <w:rsid w:val="0045241A"/>
    <w:rsid w:val="00452A85"/>
    <w:rsid w:val="004534D8"/>
    <w:rsid w:val="00453B0E"/>
    <w:rsid w:val="00453B24"/>
    <w:rsid w:val="00455136"/>
    <w:rsid w:val="00455FB3"/>
    <w:rsid w:val="00456163"/>
    <w:rsid w:val="004572CA"/>
    <w:rsid w:val="00460AB2"/>
    <w:rsid w:val="004611AC"/>
    <w:rsid w:val="00463360"/>
    <w:rsid w:val="00463A5B"/>
    <w:rsid w:val="004665CF"/>
    <w:rsid w:val="00466BCF"/>
    <w:rsid w:val="004701F0"/>
    <w:rsid w:val="004705CD"/>
    <w:rsid w:val="00470637"/>
    <w:rsid w:val="004714C3"/>
    <w:rsid w:val="00471A06"/>
    <w:rsid w:val="00471D8F"/>
    <w:rsid w:val="00474967"/>
    <w:rsid w:val="00476E69"/>
    <w:rsid w:val="00477E77"/>
    <w:rsid w:val="004803B1"/>
    <w:rsid w:val="00480897"/>
    <w:rsid w:val="004813FB"/>
    <w:rsid w:val="004824CC"/>
    <w:rsid w:val="004841FC"/>
    <w:rsid w:val="00484ABD"/>
    <w:rsid w:val="0048594B"/>
    <w:rsid w:val="00486D0F"/>
    <w:rsid w:val="00486E6E"/>
    <w:rsid w:val="00486F31"/>
    <w:rsid w:val="00486FDB"/>
    <w:rsid w:val="00487486"/>
    <w:rsid w:val="004878FC"/>
    <w:rsid w:val="00490155"/>
    <w:rsid w:val="00490B1C"/>
    <w:rsid w:val="004914C7"/>
    <w:rsid w:val="00492042"/>
    <w:rsid w:val="00492906"/>
    <w:rsid w:val="004939C8"/>
    <w:rsid w:val="00495B76"/>
    <w:rsid w:val="00496250"/>
    <w:rsid w:val="004967AA"/>
    <w:rsid w:val="004A20E2"/>
    <w:rsid w:val="004A3A85"/>
    <w:rsid w:val="004A6A57"/>
    <w:rsid w:val="004A6D77"/>
    <w:rsid w:val="004A7B9D"/>
    <w:rsid w:val="004B076A"/>
    <w:rsid w:val="004B0A73"/>
    <w:rsid w:val="004B1F29"/>
    <w:rsid w:val="004B2A0B"/>
    <w:rsid w:val="004B3EC1"/>
    <w:rsid w:val="004B565C"/>
    <w:rsid w:val="004B787F"/>
    <w:rsid w:val="004C0992"/>
    <w:rsid w:val="004C0FFA"/>
    <w:rsid w:val="004C264C"/>
    <w:rsid w:val="004C3E22"/>
    <w:rsid w:val="004C413C"/>
    <w:rsid w:val="004C4B54"/>
    <w:rsid w:val="004C4C4C"/>
    <w:rsid w:val="004C6AC2"/>
    <w:rsid w:val="004C6FD8"/>
    <w:rsid w:val="004C7E7F"/>
    <w:rsid w:val="004D06C5"/>
    <w:rsid w:val="004D0861"/>
    <w:rsid w:val="004D1AA0"/>
    <w:rsid w:val="004D267E"/>
    <w:rsid w:val="004D472D"/>
    <w:rsid w:val="004D665D"/>
    <w:rsid w:val="004D7EAF"/>
    <w:rsid w:val="004E021A"/>
    <w:rsid w:val="004E04B4"/>
    <w:rsid w:val="004E2253"/>
    <w:rsid w:val="004E253E"/>
    <w:rsid w:val="004E2F74"/>
    <w:rsid w:val="004E3F06"/>
    <w:rsid w:val="004E4373"/>
    <w:rsid w:val="004E5A13"/>
    <w:rsid w:val="004E72D4"/>
    <w:rsid w:val="004E7316"/>
    <w:rsid w:val="004F0BCF"/>
    <w:rsid w:val="004F1787"/>
    <w:rsid w:val="004F1F32"/>
    <w:rsid w:val="004F225C"/>
    <w:rsid w:val="004F3942"/>
    <w:rsid w:val="004F498F"/>
    <w:rsid w:val="004F5640"/>
    <w:rsid w:val="004F69BF"/>
    <w:rsid w:val="004F79E3"/>
    <w:rsid w:val="004F7C8C"/>
    <w:rsid w:val="005018CF"/>
    <w:rsid w:val="005021B6"/>
    <w:rsid w:val="00502EE5"/>
    <w:rsid w:val="00503781"/>
    <w:rsid w:val="00503AB6"/>
    <w:rsid w:val="00503BAD"/>
    <w:rsid w:val="00506B10"/>
    <w:rsid w:val="005071E7"/>
    <w:rsid w:val="00507299"/>
    <w:rsid w:val="0051076F"/>
    <w:rsid w:val="0051098D"/>
    <w:rsid w:val="00511436"/>
    <w:rsid w:val="00511739"/>
    <w:rsid w:val="00512098"/>
    <w:rsid w:val="005129AA"/>
    <w:rsid w:val="0051336B"/>
    <w:rsid w:val="005137A7"/>
    <w:rsid w:val="00514566"/>
    <w:rsid w:val="005160D2"/>
    <w:rsid w:val="0051758F"/>
    <w:rsid w:val="00517641"/>
    <w:rsid w:val="005178F7"/>
    <w:rsid w:val="00517DCD"/>
    <w:rsid w:val="005201C4"/>
    <w:rsid w:val="005217CF"/>
    <w:rsid w:val="0052185F"/>
    <w:rsid w:val="00521ABD"/>
    <w:rsid w:val="00523291"/>
    <w:rsid w:val="005243B2"/>
    <w:rsid w:val="00524985"/>
    <w:rsid w:val="00525773"/>
    <w:rsid w:val="005275D1"/>
    <w:rsid w:val="00531F90"/>
    <w:rsid w:val="00532542"/>
    <w:rsid w:val="00532B41"/>
    <w:rsid w:val="005336E6"/>
    <w:rsid w:val="005338AE"/>
    <w:rsid w:val="00534F4E"/>
    <w:rsid w:val="005371C7"/>
    <w:rsid w:val="00537907"/>
    <w:rsid w:val="005400BD"/>
    <w:rsid w:val="00543937"/>
    <w:rsid w:val="005448DD"/>
    <w:rsid w:val="00544E6A"/>
    <w:rsid w:val="005450AE"/>
    <w:rsid w:val="005451AF"/>
    <w:rsid w:val="00546838"/>
    <w:rsid w:val="0054698C"/>
    <w:rsid w:val="005469E8"/>
    <w:rsid w:val="00547BAB"/>
    <w:rsid w:val="00547FBD"/>
    <w:rsid w:val="0055022F"/>
    <w:rsid w:val="00550451"/>
    <w:rsid w:val="00553A1E"/>
    <w:rsid w:val="00553A1F"/>
    <w:rsid w:val="005550B8"/>
    <w:rsid w:val="00556CAC"/>
    <w:rsid w:val="0055715F"/>
    <w:rsid w:val="005574DE"/>
    <w:rsid w:val="00557905"/>
    <w:rsid w:val="00560975"/>
    <w:rsid w:val="0056153F"/>
    <w:rsid w:val="00561A8B"/>
    <w:rsid w:val="005624A7"/>
    <w:rsid w:val="00562FBC"/>
    <w:rsid w:val="00563277"/>
    <w:rsid w:val="0056445B"/>
    <w:rsid w:val="005652AD"/>
    <w:rsid w:val="00565FC3"/>
    <w:rsid w:val="0057020C"/>
    <w:rsid w:val="00570873"/>
    <w:rsid w:val="00571232"/>
    <w:rsid w:val="00571F6C"/>
    <w:rsid w:val="00572857"/>
    <w:rsid w:val="00572DCE"/>
    <w:rsid w:val="005737AA"/>
    <w:rsid w:val="0057391D"/>
    <w:rsid w:val="00574AE7"/>
    <w:rsid w:val="00575778"/>
    <w:rsid w:val="00575BE8"/>
    <w:rsid w:val="005767D8"/>
    <w:rsid w:val="00580E40"/>
    <w:rsid w:val="00581811"/>
    <w:rsid w:val="00581DE1"/>
    <w:rsid w:val="00584DBA"/>
    <w:rsid w:val="00585AC5"/>
    <w:rsid w:val="00590F3D"/>
    <w:rsid w:val="005910F1"/>
    <w:rsid w:val="005913B8"/>
    <w:rsid w:val="0059145D"/>
    <w:rsid w:val="00591DC2"/>
    <w:rsid w:val="0059210F"/>
    <w:rsid w:val="0059391F"/>
    <w:rsid w:val="005957F1"/>
    <w:rsid w:val="005973A9"/>
    <w:rsid w:val="005A3A96"/>
    <w:rsid w:val="005A3E68"/>
    <w:rsid w:val="005A5524"/>
    <w:rsid w:val="005A5FB1"/>
    <w:rsid w:val="005A61C7"/>
    <w:rsid w:val="005A61E5"/>
    <w:rsid w:val="005A70A4"/>
    <w:rsid w:val="005A7669"/>
    <w:rsid w:val="005B0461"/>
    <w:rsid w:val="005B1AA3"/>
    <w:rsid w:val="005B5719"/>
    <w:rsid w:val="005B57B3"/>
    <w:rsid w:val="005B6644"/>
    <w:rsid w:val="005B6C3E"/>
    <w:rsid w:val="005B7CCB"/>
    <w:rsid w:val="005C0576"/>
    <w:rsid w:val="005C0889"/>
    <w:rsid w:val="005C3A6E"/>
    <w:rsid w:val="005C3DDD"/>
    <w:rsid w:val="005C6B41"/>
    <w:rsid w:val="005C6D01"/>
    <w:rsid w:val="005C7555"/>
    <w:rsid w:val="005D05DD"/>
    <w:rsid w:val="005D092F"/>
    <w:rsid w:val="005D1A6D"/>
    <w:rsid w:val="005D378D"/>
    <w:rsid w:val="005D4024"/>
    <w:rsid w:val="005D6B95"/>
    <w:rsid w:val="005D6C90"/>
    <w:rsid w:val="005D7094"/>
    <w:rsid w:val="005D719E"/>
    <w:rsid w:val="005E05C7"/>
    <w:rsid w:val="005E213B"/>
    <w:rsid w:val="005E25FD"/>
    <w:rsid w:val="005E2E92"/>
    <w:rsid w:val="005F09D3"/>
    <w:rsid w:val="005F1EB1"/>
    <w:rsid w:val="005F21C2"/>
    <w:rsid w:val="005F29F5"/>
    <w:rsid w:val="005F4696"/>
    <w:rsid w:val="005F4A98"/>
    <w:rsid w:val="005F5D33"/>
    <w:rsid w:val="005F6090"/>
    <w:rsid w:val="005F68DF"/>
    <w:rsid w:val="005F77E3"/>
    <w:rsid w:val="00601CDA"/>
    <w:rsid w:val="006032BD"/>
    <w:rsid w:val="006038F0"/>
    <w:rsid w:val="0060495A"/>
    <w:rsid w:val="00605C76"/>
    <w:rsid w:val="00605DDB"/>
    <w:rsid w:val="00605FFC"/>
    <w:rsid w:val="00606389"/>
    <w:rsid w:val="0060641E"/>
    <w:rsid w:val="0060689A"/>
    <w:rsid w:val="006072BA"/>
    <w:rsid w:val="00607534"/>
    <w:rsid w:val="00607845"/>
    <w:rsid w:val="00610166"/>
    <w:rsid w:val="006131C5"/>
    <w:rsid w:val="00613F17"/>
    <w:rsid w:val="00614F4D"/>
    <w:rsid w:val="006165C4"/>
    <w:rsid w:val="006176A4"/>
    <w:rsid w:val="0062127D"/>
    <w:rsid w:val="006216AD"/>
    <w:rsid w:val="00622B8B"/>
    <w:rsid w:val="00622CC8"/>
    <w:rsid w:val="00622E95"/>
    <w:rsid w:val="006232E7"/>
    <w:rsid w:val="006238B2"/>
    <w:rsid w:val="006240EA"/>
    <w:rsid w:val="006241F3"/>
    <w:rsid w:val="00624A4D"/>
    <w:rsid w:val="00624B9F"/>
    <w:rsid w:val="00625D3A"/>
    <w:rsid w:val="00625F5D"/>
    <w:rsid w:val="00626886"/>
    <w:rsid w:val="00626A5B"/>
    <w:rsid w:val="00626FD6"/>
    <w:rsid w:val="0062716B"/>
    <w:rsid w:val="006274FF"/>
    <w:rsid w:val="00627D69"/>
    <w:rsid w:val="00627F59"/>
    <w:rsid w:val="00630E04"/>
    <w:rsid w:val="006326D8"/>
    <w:rsid w:val="006333C8"/>
    <w:rsid w:val="00634542"/>
    <w:rsid w:val="00634D3E"/>
    <w:rsid w:val="00636BDC"/>
    <w:rsid w:val="0064005C"/>
    <w:rsid w:val="006400DD"/>
    <w:rsid w:val="006402E3"/>
    <w:rsid w:val="0064105F"/>
    <w:rsid w:val="0064149A"/>
    <w:rsid w:val="00641813"/>
    <w:rsid w:val="00641FF1"/>
    <w:rsid w:val="00642038"/>
    <w:rsid w:val="0064237C"/>
    <w:rsid w:val="00642FFF"/>
    <w:rsid w:val="00645455"/>
    <w:rsid w:val="006455EE"/>
    <w:rsid w:val="00645AC6"/>
    <w:rsid w:val="00647400"/>
    <w:rsid w:val="00651592"/>
    <w:rsid w:val="00651E78"/>
    <w:rsid w:val="00652B4C"/>
    <w:rsid w:val="00652BBC"/>
    <w:rsid w:val="006553E9"/>
    <w:rsid w:val="0065646B"/>
    <w:rsid w:val="0065677C"/>
    <w:rsid w:val="00656CF9"/>
    <w:rsid w:val="00660F85"/>
    <w:rsid w:val="00661709"/>
    <w:rsid w:val="00661AC9"/>
    <w:rsid w:val="006627C1"/>
    <w:rsid w:val="00662EF9"/>
    <w:rsid w:val="0066409D"/>
    <w:rsid w:val="00664F75"/>
    <w:rsid w:val="006671B2"/>
    <w:rsid w:val="00667B19"/>
    <w:rsid w:val="00667B70"/>
    <w:rsid w:val="00671018"/>
    <w:rsid w:val="0067122F"/>
    <w:rsid w:val="00671EC6"/>
    <w:rsid w:val="00672FFA"/>
    <w:rsid w:val="006739E3"/>
    <w:rsid w:val="00674877"/>
    <w:rsid w:val="00675C3C"/>
    <w:rsid w:val="00675E63"/>
    <w:rsid w:val="0067602B"/>
    <w:rsid w:val="00676977"/>
    <w:rsid w:val="0067703D"/>
    <w:rsid w:val="00677F1B"/>
    <w:rsid w:val="006803C8"/>
    <w:rsid w:val="00681B09"/>
    <w:rsid w:val="00683B21"/>
    <w:rsid w:val="00684B5F"/>
    <w:rsid w:val="006851ED"/>
    <w:rsid w:val="006854CD"/>
    <w:rsid w:val="00687584"/>
    <w:rsid w:val="006907D2"/>
    <w:rsid w:val="00691A7C"/>
    <w:rsid w:val="006937FD"/>
    <w:rsid w:val="00693986"/>
    <w:rsid w:val="0069469E"/>
    <w:rsid w:val="00694A7D"/>
    <w:rsid w:val="00694C2F"/>
    <w:rsid w:val="0069757E"/>
    <w:rsid w:val="00697638"/>
    <w:rsid w:val="006A03E2"/>
    <w:rsid w:val="006A126E"/>
    <w:rsid w:val="006A291A"/>
    <w:rsid w:val="006A34BB"/>
    <w:rsid w:val="006A3E8B"/>
    <w:rsid w:val="006A487D"/>
    <w:rsid w:val="006A55C9"/>
    <w:rsid w:val="006A55E7"/>
    <w:rsid w:val="006A57AC"/>
    <w:rsid w:val="006A5815"/>
    <w:rsid w:val="006A5D9F"/>
    <w:rsid w:val="006A5E1E"/>
    <w:rsid w:val="006A7755"/>
    <w:rsid w:val="006B03AF"/>
    <w:rsid w:val="006B248A"/>
    <w:rsid w:val="006B3366"/>
    <w:rsid w:val="006B42CF"/>
    <w:rsid w:val="006B524E"/>
    <w:rsid w:val="006B572C"/>
    <w:rsid w:val="006B59EA"/>
    <w:rsid w:val="006B5E93"/>
    <w:rsid w:val="006B6B25"/>
    <w:rsid w:val="006B6B5E"/>
    <w:rsid w:val="006B7B0D"/>
    <w:rsid w:val="006C13FA"/>
    <w:rsid w:val="006C2D77"/>
    <w:rsid w:val="006C395C"/>
    <w:rsid w:val="006C3A8D"/>
    <w:rsid w:val="006C3B9D"/>
    <w:rsid w:val="006C45C8"/>
    <w:rsid w:val="006C47B6"/>
    <w:rsid w:val="006C52A5"/>
    <w:rsid w:val="006C5E55"/>
    <w:rsid w:val="006C63DC"/>
    <w:rsid w:val="006C69BD"/>
    <w:rsid w:val="006D0425"/>
    <w:rsid w:val="006D063E"/>
    <w:rsid w:val="006D0DA5"/>
    <w:rsid w:val="006D10D0"/>
    <w:rsid w:val="006D161F"/>
    <w:rsid w:val="006D2375"/>
    <w:rsid w:val="006D2AF3"/>
    <w:rsid w:val="006D3C17"/>
    <w:rsid w:val="006D4C93"/>
    <w:rsid w:val="006D5327"/>
    <w:rsid w:val="006D5BCA"/>
    <w:rsid w:val="006D6AF7"/>
    <w:rsid w:val="006D7527"/>
    <w:rsid w:val="006E01C2"/>
    <w:rsid w:val="006E273B"/>
    <w:rsid w:val="006E2756"/>
    <w:rsid w:val="006E42AA"/>
    <w:rsid w:val="006E4832"/>
    <w:rsid w:val="006E5382"/>
    <w:rsid w:val="006E5929"/>
    <w:rsid w:val="006E67C7"/>
    <w:rsid w:val="006F0B57"/>
    <w:rsid w:val="006F0E73"/>
    <w:rsid w:val="006F1190"/>
    <w:rsid w:val="006F18A3"/>
    <w:rsid w:val="006F5196"/>
    <w:rsid w:val="006F79EF"/>
    <w:rsid w:val="006F7B88"/>
    <w:rsid w:val="00700C12"/>
    <w:rsid w:val="00700DAF"/>
    <w:rsid w:val="00701073"/>
    <w:rsid w:val="00701D2D"/>
    <w:rsid w:val="007025B6"/>
    <w:rsid w:val="007026B4"/>
    <w:rsid w:val="00702A8B"/>
    <w:rsid w:val="00702E0E"/>
    <w:rsid w:val="00704F0A"/>
    <w:rsid w:val="007053CE"/>
    <w:rsid w:val="0070547C"/>
    <w:rsid w:val="0070586F"/>
    <w:rsid w:val="0070694D"/>
    <w:rsid w:val="00707299"/>
    <w:rsid w:val="007072B3"/>
    <w:rsid w:val="00710F2D"/>
    <w:rsid w:val="00712091"/>
    <w:rsid w:val="007121AC"/>
    <w:rsid w:val="0071295C"/>
    <w:rsid w:val="00714058"/>
    <w:rsid w:val="00715E64"/>
    <w:rsid w:val="00716737"/>
    <w:rsid w:val="0071682F"/>
    <w:rsid w:val="0071757D"/>
    <w:rsid w:val="007177BE"/>
    <w:rsid w:val="00717AC6"/>
    <w:rsid w:val="00717E0B"/>
    <w:rsid w:val="00720490"/>
    <w:rsid w:val="00720A08"/>
    <w:rsid w:val="00721238"/>
    <w:rsid w:val="00721B16"/>
    <w:rsid w:val="00724864"/>
    <w:rsid w:val="00725728"/>
    <w:rsid w:val="00725D0B"/>
    <w:rsid w:val="00731BE2"/>
    <w:rsid w:val="007321B7"/>
    <w:rsid w:val="00732E7A"/>
    <w:rsid w:val="0073356F"/>
    <w:rsid w:val="00733920"/>
    <w:rsid w:val="00733E33"/>
    <w:rsid w:val="0073463D"/>
    <w:rsid w:val="0073471F"/>
    <w:rsid w:val="007350B9"/>
    <w:rsid w:val="007366B0"/>
    <w:rsid w:val="00737F95"/>
    <w:rsid w:val="007403C0"/>
    <w:rsid w:val="00741C24"/>
    <w:rsid w:val="0074259E"/>
    <w:rsid w:val="00742C5A"/>
    <w:rsid w:val="0074301A"/>
    <w:rsid w:val="007433AB"/>
    <w:rsid w:val="0074343D"/>
    <w:rsid w:val="00744A08"/>
    <w:rsid w:val="00744B0F"/>
    <w:rsid w:val="00744FD1"/>
    <w:rsid w:val="00745359"/>
    <w:rsid w:val="00745AAA"/>
    <w:rsid w:val="00746F9A"/>
    <w:rsid w:val="00747D32"/>
    <w:rsid w:val="0075013D"/>
    <w:rsid w:val="00750206"/>
    <w:rsid w:val="00751618"/>
    <w:rsid w:val="00751DF0"/>
    <w:rsid w:val="00753138"/>
    <w:rsid w:val="00753346"/>
    <w:rsid w:val="00754184"/>
    <w:rsid w:val="007557FE"/>
    <w:rsid w:val="00756912"/>
    <w:rsid w:val="007575C3"/>
    <w:rsid w:val="0076026A"/>
    <w:rsid w:val="007605F5"/>
    <w:rsid w:val="0076211B"/>
    <w:rsid w:val="007625A5"/>
    <w:rsid w:val="00763179"/>
    <w:rsid w:val="00763A42"/>
    <w:rsid w:val="00763A5D"/>
    <w:rsid w:val="00763B41"/>
    <w:rsid w:val="007659FD"/>
    <w:rsid w:val="007661E4"/>
    <w:rsid w:val="007662B2"/>
    <w:rsid w:val="00767B53"/>
    <w:rsid w:val="00767C52"/>
    <w:rsid w:val="00770720"/>
    <w:rsid w:val="0077090E"/>
    <w:rsid w:val="007709CC"/>
    <w:rsid w:val="00770E71"/>
    <w:rsid w:val="00771623"/>
    <w:rsid w:val="00771EEC"/>
    <w:rsid w:val="007745D3"/>
    <w:rsid w:val="00775A8A"/>
    <w:rsid w:val="00775E31"/>
    <w:rsid w:val="00775E49"/>
    <w:rsid w:val="00777D1F"/>
    <w:rsid w:val="00777E69"/>
    <w:rsid w:val="007816AD"/>
    <w:rsid w:val="007827B5"/>
    <w:rsid w:val="00783173"/>
    <w:rsid w:val="007834D0"/>
    <w:rsid w:val="0078422B"/>
    <w:rsid w:val="00785418"/>
    <w:rsid w:val="007857E2"/>
    <w:rsid w:val="00786C80"/>
    <w:rsid w:val="00787418"/>
    <w:rsid w:val="0078796C"/>
    <w:rsid w:val="007902CE"/>
    <w:rsid w:val="00791C31"/>
    <w:rsid w:val="0079347B"/>
    <w:rsid w:val="00796699"/>
    <w:rsid w:val="00796CE5"/>
    <w:rsid w:val="00796FB2"/>
    <w:rsid w:val="007A0506"/>
    <w:rsid w:val="007A08B2"/>
    <w:rsid w:val="007A250E"/>
    <w:rsid w:val="007A2D4D"/>
    <w:rsid w:val="007A3EF2"/>
    <w:rsid w:val="007A3F3A"/>
    <w:rsid w:val="007A4C36"/>
    <w:rsid w:val="007A51A9"/>
    <w:rsid w:val="007A6DCD"/>
    <w:rsid w:val="007A72F5"/>
    <w:rsid w:val="007A7834"/>
    <w:rsid w:val="007A7E21"/>
    <w:rsid w:val="007A7E6D"/>
    <w:rsid w:val="007B0205"/>
    <w:rsid w:val="007B0F09"/>
    <w:rsid w:val="007B245C"/>
    <w:rsid w:val="007B3D76"/>
    <w:rsid w:val="007B79BA"/>
    <w:rsid w:val="007C0AD2"/>
    <w:rsid w:val="007C17F9"/>
    <w:rsid w:val="007C18A8"/>
    <w:rsid w:val="007C1F2C"/>
    <w:rsid w:val="007C2552"/>
    <w:rsid w:val="007C36B5"/>
    <w:rsid w:val="007C49F5"/>
    <w:rsid w:val="007C6582"/>
    <w:rsid w:val="007C7897"/>
    <w:rsid w:val="007C78EB"/>
    <w:rsid w:val="007D0662"/>
    <w:rsid w:val="007D131C"/>
    <w:rsid w:val="007D3034"/>
    <w:rsid w:val="007D4D00"/>
    <w:rsid w:val="007D6A3B"/>
    <w:rsid w:val="007E0B2B"/>
    <w:rsid w:val="007E1A6A"/>
    <w:rsid w:val="007E205D"/>
    <w:rsid w:val="007E2146"/>
    <w:rsid w:val="007E2F3A"/>
    <w:rsid w:val="007E347E"/>
    <w:rsid w:val="007E3928"/>
    <w:rsid w:val="007E3C1A"/>
    <w:rsid w:val="007E4015"/>
    <w:rsid w:val="007E4648"/>
    <w:rsid w:val="007E4901"/>
    <w:rsid w:val="007E60E9"/>
    <w:rsid w:val="007E7711"/>
    <w:rsid w:val="007F0478"/>
    <w:rsid w:val="007F1C90"/>
    <w:rsid w:val="007F1FF6"/>
    <w:rsid w:val="007F2ABE"/>
    <w:rsid w:val="007F3DB4"/>
    <w:rsid w:val="007F403E"/>
    <w:rsid w:val="007F427B"/>
    <w:rsid w:val="007F4F23"/>
    <w:rsid w:val="007F51A3"/>
    <w:rsid w:val="007F54AA"/>
    <w:rsid w:val="007F5CD8"/>
    <w:rsid w:val="007F68C6"/>
    <w:rsid w:val="007F69E1"/>
    <w:rsid w:val="007F7472"/>
    <w:rsid w:val="007F7726"/>
    <w:rsid w:val="0080081A"/>
    <w:rsid w:val="008011AF"/>
    <w:rsid w:val="008013A1"/>
    <w:rsid w:val="00801409"/>
    <w:rsid w:val="00803040"/>
    <w:rsid w:val="00805DDF"/>
    <w:rsid w:val="00805F2C"/>
    <w:rsid w:val="00807DEC"/>
    <w:rsid w:val="0081244F"/>
    <w:rsid w:val="008127D1"/>
    <w:rsid w:val="00813364"/>
    <w:rsid w:val="008134F3"/>
    <w:rsid w:val="00816036"/>
    <w:rsid w:val="008174C4"/>
    <w:rsid w:val="00821994"/>
    <w:rsid w:val="00823990"/>
    <w:rsid w:val="00823CEE"/>
    <w:rsid w:val="00824009"/>
    <w:rsid w:val="008241CC"/>
    <w:rsid w:val="00824878"/>
    <w:rsid w:val="00826AB9"/>
    <w:rsid w:val="008275B4"/>
    <w:rsid w:val="00827702"/>
    <w:rsid w:val="00827E0B"/>
    <w:rsid w:val="00831C0E"/>
    <w:rsid w:val="00832241"/>
    <w:rsid w:val="008344C2"/>
    <w:rsid w:val="00840651"/>
    <w:rsid w:val="008429A7"/>
    <w:rsid w:val="00842C02"/>
    <w:rsid w:val="0084401D"/>
    <w:rsid w:val="00844F94"/>
    <w:rsid w:val="00845615"/>
    <w:rsid w:val="008468E9"/>
    <w:rsid w:val="00847310"/>
    <w:rsid w:val="0085003F"/>
    <w:rsid w:val="008521CC"/>
    <w:rsid w:val="008530ED"/>
    <w:rsid w:val="008535AD"/>
    <w:rsid w:val="00853732"/>
    <w:rsid w:val="008559A2"/>
    <w:rsid w:val="00855FFA"/>
    <w:rsid w:val="008566AC"/>
    <w:rsid w:val="008607F4"/>
    <w:rsid w:val="00860C62"/>
    <w:rsid w:val="00862093"/>
    <w:rsid w:val="00862BB4"/>
    <w:rsid w:val="00862BCF"/>
    <w:rsid w:val="0086390B"/>
    <w:rsid w:val="00863E0D"/>
    <w:rsid w:val="00864E2A"/>
    <w:rsid w:val="00865EE5"/>
    <w:rsid w:val="00866DAC"/>
    <w:rsid w:val="00867F91"/>
    <w:rsid w:val="00870696"/>
    <w:rsid w:val="008711D2"/>
    <w:rsid w:val="00871738"/>
    <w:rsid w:val="00871BB0"/>
    <w:rsid w:val="00871F49"/>
    <w:rsid w:val="008723DA"/>
    <w:rsid w:val="008728CE"/>
    <w:rsid w:val="008730A9"/>
    <w:rsid w:val="008736ED"/>
    <w:rsid w:val="00876FA5"/>
    <w:rsid w:val="0087749D"/>
    <w:rsid w:val="008775DC"/>
    <w:rsid w:val="008779FF"/>
    <w:rsid w:val="00877ABE"/>
    <w:rsid w:val="00881DAA"/>
    <w:rsid w:val="008826C4"/>
    <w:rsid w:val="008848EF"/>
    <w:rsid w:val="00884C60"/>
    <w:rsid w:val="00885201"/>
    <w:rsid w:val="008871C3"/>
    <w:rsid w:val="00887B4C"/>
    <w:rsid w:val="00891B1C"/>
    <w:rsid w:val="0089390A"/>
    <w:rsid w:val="00894EBD"/>
    <w:rsid w:val="00895546"/>
    <w:rsid w:val="00896DD1"/>
    <w:rsid w:val="008A02C9"/>
    <w:rsid w:val="008A0723"/>
    <w:rsid w:val="008A21E1"/>
    <w:rsid w:val="008A43AD"/>
    <w:rsid w:val="008A578B"/>
    <w:rsid w:val="008A59F7"/>
    <w:rsid w:val="008A5D54"/>
    <w:rsid w:val="008B0513"/>
    <w:rsid w:val="008B2285"/>
    <w:rsid w:val="008B23D7"/>
    <w:rsid w:val="008B3016"/>
    <w:rsid w:val="008B44E1"/>
    <w:rsid w:val="008B4943"/>
    <w:rsid w:val="008B7E53"/>
    <w:rsid w:val="008C114D"/>
    <w:rsid w:val="008C19F1"/>
    <w:rsid w:val="008C1D1F"/>
    <w:rsid w:val="008C25BD"/>
    <w:rsid w:val="008C2880"/>
    <w:rsid w:val="008C312C"/>
    <w:rsid w:val="008C3191"/>
    <w:rsid w:val="008C3E4B"/>
    <w:rsid w:val="008C417A"/>
    <w:rsid w:val="008C43CE"/>
    <w:rsid w:val="008C5A1E"/>
    <w:rsid w:val="008C6E3B"/>
    <w:rsid w:val="008D103D"/>
    <w:rsid w:val="008D17C6"/>
    <w:rsid w:val="008D2DFD"/>
    <w:rsid w:val="008D4BFC"/>
    <w:rsid w:val="008D51B6"/>
    <w:rsid w:val="008D554D"/>
    <w:rsid w:val="008D61D5"/>
    <w:rsid w:val="008D63DB"/>
    <w:rsid w:val="008D6493"/>
    <w:rsid w:val="008D68A3"/>
    <w:rsid w:val="008D71B1"/>
    <w:rsid w:val="008E115E"/>
    <w:rsid w:val="008E12CF"/>
    <w:rsid w:val="008E1846"/>
    <w:rsid w:val="008E1977"/>
    <w:rsid w:val="008E419D"/>
    <w:rsid w:val="008E42F3"/>
    <w:rsid w:val="008E47A7"/>
    <w:rsid w:val="008E5213"/>
    <w:rsid w:val="008E5616"/>
    <w:rsid w:val="008E6EEC"/>
    <w:rsid w:val="008E7617"/>
    <w:rsid w:val="008F0A00"/>
    <w:rsid w:val="008F11BD"/>
    <w:rsid w:val="008F1A95"/>
    <w:rsid w:val="008F1CFB"/>
    <w:rsid w:val="008F32D4"/>
    <w:rsid w:val="008F368D"/>
    <w:rsid w:val="008F3768"/>
    <w:rsid w:val="008F3B0B"/>
    <w:rsid w:val="008F4255"/>
    <w:rsid w:val="008F6DFE"/>
    <w:rsid w:val="008F70FD"/>
    <w:rsid w:val="008F7EB6"/>
    <w:rsid w:val="0090023C"/>
    <w:rsid w:val="00900314"/>
    <w:rsid w:val="00901149"/>
    <w:rsid w:val="0090274E"/>
    <w:rsid w:val="009059ED"/>
    <w:rsid w:val="00905E7E"/>
    <w:rsid w:val="00905F6C"/>
    <w:rsid w:val="00906197"/>
    <w:rsid w:val="009065C6"/>
    <w:rsid w:val="00906842"/>
    <w:rsid w:val="00906B42"/>
    <w:rsid w:val="00906F98"/>
    <w:rsid w:val="009071D2"/>
    <w:rsid w:val="00907693"/>
    <w:rsid w:val="00907A7E"/>
    <w:rsid w:val="00907C57"/>
    <w:rsid w:val="009105F2"/>
    <w:rsid w:val="009113DE"/>
    <w:rsid w:val="009117FF"/>
    <w:rsid w:val="00911BB4"/>
    <w:rsid w:val="009127CB"/>
    <w:rsid w:val="00912B18"/>
    <w:rsid w:val="00912C02"/>
    <w:rsid w:val="009140A4"/>
    <w:rsid w:val="00914A5B"/>
    <w:rsid w:val="00914C50"/>
    <w:rsid w:val="00914FF7"/>
    <w:rsid w:val="00915C47"/>
    <w:rsid w:val="0092033A"/>
    <w:rsid w:val="00921480"/>
    <w:rsid w:val="0092197D"/>
    <w:rsid w:val="00921D1E"/>
    <w:rsid w:val="00921DD6"/>
    <w:rsid w:val="009222B8"/>
    <w:rsid w:val="009241A2"/>
    <w:rsid w:val="0092498E"/>
    <w:rsid w:val="00924C51"/>
    <w:rsid w:val="0092503E"/>
    <w:rsid w:val="00925E41"/>
    <w:rsid w:val="00927416"/>
    <w:rsid w:val="00927643"/>
    <w:rsid w:val="0092776E"/>
    <w:rsid w:val="00927D53"/>
    <w:rsid w:val="00930D62"/>
    <w:rsid w:val="00930FE2"/>
    <w:rsid w:val="0093130A"/>
    <w:rsid w:val="0093156E"/>
    <w:rsid w:val="0093207B"/>
    <w:rsid w:val="00932776"/>
    <w:rsid w:val="009328AC"/>
    <w:rsid w:val="00932A0A"/>
    <w:rsid w:val="0093386D"/>
    <w:rsid w:val="009350D6"/>
    <w:rsid w:val="0093636E"/>
    <w:rsid w:val="00937679"/>
    <w:rsid w:val="00937FBF"/>
    <w:rsid w:val="00940184"/>
    <w:rsid w:val="00940C0C"/>
    <w:rsid w:val="00942437"/>
    <w:rsid w:val="00942516"/>
    <w:rsid w:val="009457C9"/>
    <w:rsid w:val="00945A34"/>
    <w:rsid w:val="0094686A"/>
    <w:rsid w:val="00946FB8"/>
    <w:rsid w:val="00947225"/>
    <w:rsid w:val="009472C9"/>
    <w:rsid w:val="009479CB"/>
    <w:rsid w:val="00947CB1"/>
    <w:rsid w:val="00951345"/>
    <w:rsid w:val="009513E3"/>
    <w:rsid w:val="0095368A"/>
    <w:rsid w:val="00953E5F"/>
    <w:rsid w:val="009544A8"/>
    <w:rsid w:val="00955ED2"/>
    <w:rsid w:val="00957307"/>
    <w:rsid w:val="009577B0"/>
    <w:rsid w:val="0096049E"/>
    <w:rsid w:val="00960D80"/>
    <w:rsid w:val="00962A8B"/>
    <w:rsid w:val="00963766"/>
    <w:rsid w:val="0096799F"/>
    <w:rsid w:val="00970CDF"/>
    <w:rsid w:val="00971380"/>
    <w:rsid w:val="00971A9C"/>
    <w:rsid w:val="00972C20"/>
    <w:rsid w:val="009743D2"/>
    <w:rsid w:val="00974903"/>
    <w:rsid w:val="00975A11"/>
    <w:rsid w:val="00977E45"/>
    <w:rsid w:val="00980443"/>
    <w:rsid w:val="00983348"/>
    <w:rsid w:val="0098451A"/>
    <w:rsid w:val="00984606"/>
    <w:rsid w:val="00985FF6"/>
    <w:rsid w:val="00986C2D"/>
    <w:rsid w:val="00987068"/>
    <w:rsid w:val="009902F5"/>
    <w:rsid w:val="00992B7E"/>
    <w:rsid w:val="00993B09"/>
    <w:rsid w:val="00994278"/>
    <w:rsid w:val="00996DF0"/>
    <w:rsid w:val="009977E2"/>
    <w:rsid w:val="009A2BF1"/>
    <w:rsid w:val="009A457C"/>
    <w:rsid w:val="009A458E"/>
    <w:rsid w:val="009A47CB"/>
    <w:rsid w:val="009A496B"/>
    <w:rsid w:val="009A4ACF"/>
    <w:rsid w:val="009A5686"/>
    <w:rsid w:val="009A60E3"/>
    <w:rsid w:val="009A7317"/>
    <w:rsid w:val="009A7FE6"/>
    <w:rsid w:val="009B0526"/>
    <w:rsid w:val="009B0CBC"/>
    <w:rsid w:val="009B1104"/>
    <w:rsid w:val="009B21A5"/>
    <w:rsid w:val="009B2988"/>
    <w:rsid w:val="009B3771"/>
    <w:rsid w:val="009B43E3"/>
    <w:rsid w:val="009B592C"/>
    <w:rsid w:val="009B697C"/>
    <w:rsid w:val="009B6E41"/>
    <w:rsid w:val="009C0D08"/>
    <w:rsid w:val="009C1F2E"/>
    <w:rsid w:val="009C2028"/>
    <w:rsid w:val="009C25DF"/>
    <w:rsid w:val="009C37A1"/>
    <w:rsid w:val="009C3A35"/>
    <w:rsid w:val="009C5DF5"/>
    <w:rsid w:val="009C6880"/>
    <w:rsid w:val="009C6C81"/>
    <w:rsid w:val="009C6EE1"/>
    <w:rsid w:val="009C7E10"/>
    <w:rsid w:val="009D06E5"/>
    <w:rsid w:val="009D1588"/>
    <w:rsid w:val="009D2DCD"/>
    <w:rsid w:val="009D4512"/>
    <w:rsid w:val="009D512A"/>
    <w:rsid w:val="009D6321"/>
    <w:rsid w:val="009D6982"/>
    <w:rsid w:val="009D7D2A"/>
    <w:rsid w:val="009E10D1"/>
    <w:rsid w:val="009E1C21"/>
    <w:rsid w:val="009E25A3"/>
    <w:rsid w:val="009E2EB9"/>
    <w:rsid w:val="009E3087"/>
    <w:rsid w:val="009E447A"/>
    <w:rsid w:val="009E7423"/>
    <w:rsid w:val="009F0287"/>
    <w:rsid w:val="009F0DA8"/>
    <w:rsid w:val="009F0FAB"/>
    <w:rsid w:val="009F2688"/>
    <w:rsid w:val="009F2A36"/>
    <w:rsid w:val="009F5DFB"/>
    <w:rsid w:val="009F7609"/>
    <w:rsid w:val="009F7BF8"/>
    <w:rsid w:val="00A00672"/>
    <w:rsid w:val="00A012F8"/>
    <w:rsid w:val="00A014C0"/>
    <w:rsid w:val="00A0196C"/>
    <w:rsid w:val="00A01AE8"/>
    <w:rsid w:val="00A01F7F"/>
    <w:rsid w:val="00A02D88"/>
    <w:rsid w:val="00A03039"/>
    <w:rsid w:val="00A0401A"/>
    <w:rsid w:val="00A05F97"/>
    <w:rsid w:val="00A06D31"/>
    <w:rsid w:val="00A07793"/>
    <w:rsid w:val="00A07E10"/>
    <w:rsid w:val="00A10AEC"/>
    <w:rsid w:val="00A122E3"/>
    <w:rsid w:val="00A127B6"/>
    <w:rsid w:val="00A12A75"/>
    <w:rsid w:val="00A12FCE"/>
    <w:rsid w:val="00A1621D"/>
    <w:rsid w:val="00A17150"/>
    <w:rsid w:val="00A17250"/>
    <w:rsid w:val="00A1789C"/>
    <w:rsid w:val="00A21BE7"/>
    <w:rsid w:val="00A2260A"/>
    <w:rsid w:val="00A25076"/>
    <w:rsid w:val="00A2591E"/>
    <w:rsid w:val="00A25A45"/>
    <w:rsid w:val="00A300C4"/>
    <w:rsid w:val="00A305B7"/>
    <w:rsid w:val="00A31890"/>
    <w:rsid w:val="00A34694"/>
    <w:rsid w:val="00A356D4"/>
    <w:rsid w:val="00A35B98"/>
    <w:rsid w:val="00A36B8F"/>
    <w:rsid w:val="00A37870"/>
    <w:rsid w:val="00A40FC2"/>
    <w:rsid w:val="00A42128"/>
    <w:rsid w:val="00A448E0"/>
    <w:rsid w:val="00A45186"/>
    <w:rsid w:val="00A4598B"/>
    <w:rsid w:val="00A46395"/>
    <w:rsid w:val="00A464C9"/>
    <w:rsid w:val="00A51212"/>
    <w:rsid w:val="00A512B4"/>
    <w:rsid w:val="00A51ED4"/>
    <w:rsid w:val="00A5498D"/>
    <w:rsid w:val="00A555B8"/>
    <w:rsid w:val="00A557B3"/>
    <w:rsid w:val="00A55AEA"/>
    <w:rsid w:val="00A55D7C"/>
    <w:rsid w:val="00A569E4"/>
    <w:rsid w:val="00A5709B"/>
    <w:rsid w:val="00A57389"/>
    <w:rsid w:val="00A61884"/>
    <w:rsid w:val="00A61CE0"/>
    <w:rsid w:val="00A62AAB"/>
    <w:rsid w:val="00A63340"/>
    <w:rsid w:val="00A643AC"/>
    <w:rsid w:val="00A65DBE"/>
    <w:rsid w:val="00A662F5"/>
    <w:rsid w:val="00A668CC"/>
    <w:rsid w:val="00A66B43"/>
    <w:rsid w:val="00A67704"/>
    <w:rsid w:val="00A678A3"/>
    <w:rsid w:val="00A67DC8"/>
    <w:rsid w:val="00A67E05"/>
    <w:rsid w:val="00A72361"/>
    <w:rsid w:val="00A72B58"/>
    <w:rsid w:val="00A74349"/>
    <w:rsid w:val="00A743F6"/>
    <w:rsid w:val="00A74600"/>
    <w:rsid w:val="00A74E68"/>
    <w:rsid w:val="00A75011"/>
    <w:rsid w:val="00A75710"/>
    <w:rsid w:val="00A75918"/>
    <w:rsid w:val="00A75CB3"/>
    <w:rsid w:val="00A7637D"/>
    <w:rsid w:val="00A76B38"/>
    <w:rsid w:val="00A76EF1"/>
    <w:rsid w:val="00A76F3D"/>
    <w:rsid w:val="00A773B9"/>
    <w:rsid w:val="00A801E5"/>
    <w:rsid w:val="00A821B3"/>
    <w:rsid w:val="00A82E76"/>
    <w:rsid w:val="00A8393C"/>
    <w:rsid w:val="00A848F4"/>
    <w:rsid w:val="00A84EF4"/>
    <w:rsid w:val="00A85E01"/>
    <w:rsid w:val="00A868D8"/>
    <w:rsid w:val="00A9023E"/>
    <w:rsid w:val="00A909E7"/>
    <w:rsid w:val="00A90BD6"/>
    <w:rsid w:val="00A90F30"/>
    <w:rsid w:val="00A918AB"/>
    <w:rsid w:val="00A921B3"/>
    <w:rsid w:val="00A939D5"/>
    <w:rsid w:val="00A946E5"/>
    <w:rsid w:val="00A94AA9"/>
    <w:rsid w:val="00A94E90"/>
    <w:rsid w:val="00A956EC"/>
    <w:rsid w:val="00A957EB"/>
    <w:rsid w:val="00A961D7"/>
    <w:rsid w:val="00A96C6B"/>
    <w:rsid w:val="00A9770C"/>
    <w:rsid w:val="00A97F7E"/>
    <w:rsid w:val="00AA07FF"/>
    <w:rsid w:val="00AA1F3A"/>
    <w:rsid w:val="00AA29EB"/>
    <w:rsid w:val="00AA2E18"/>
    <w:rsid w:val="00AA333C"/>
    <w:rsid w:val="00AA4FE6"/>
    <w:rsid w:val="00AA60EB"/>
    <w:rsid w:val="00AA7A83"/>
    <w:rsid w:val="00AB028A"/>
    <w:rsid w:val="00AB072D"/>
    <w:rsid w:val="00AB07EC"/>
    <w:rsid w:val="00AB093A"/>
    <w:rsid w:val="00AB26B5"/>
    <w:rsid w:val="00AB5797"/>
    <w:rsid w:val="00AB68FD"/>
    <w:rsid w:val="00AB69AA"/>
    <w:rsid w:val="00AB6C0F"/>
    <w:rsid w:val="00AC0863"/>
    <w:rsid w:val="00AC1B71"/>
    <w:rsid w:val="00AC2C90"/>
    <w:rsid w:val="00AC3498"/>
    <w:rsid w:val="00AC623F"/>
    <w:rsid w:val="00AC69FD"/>
    <w:rsid w:val="00AC6B48"/>
    <w:rsid w:val="00AC6BC5"/>
    <w:rsid w:val="00AC74AA"/>
    <w:rsid w:val="00AD220B"/>
    <w:rsid w:val="00AD2242"/>
    <w:rsid w:val="00AD5ED6"/>
    <w:rsid w:val="00AD611D"/>
    <w:rsid w:val="00AD6C68"/>
    <w:rsid w:val="00AD6CCC"/>
    <w:rsid w:val="00AD7B36"/>
    <w:rsid w:val="00AE0BBA"/>
    <w:rsid w:val="00AE2107"/>
    <w:rsid w:val="00AE27C7"/>
    <w:rsid w:val="00AE3720"/>
    <w:rsid w:val="00AE4CC2"/>
    <w:rsid w:val="00AE56BC"/>
    <w:rsid w:val="00AE5743"/>
    <w:rsid w:val="00AE57E5"/>
    <w:rsid w:val="00AE5EF6"/>
    <w:rsid w:val="00AE5F67"/>
    <w:rsid w:val="00AE634A"/>
    <w:rsid w:val="00AE70A7"/>
    <w:rsid w:val="00AE7505"/>
    <w:rsid w:val="00AE7D0C"/>
    <w:rsid w:val="00AF000C"/>
    <w:rsid w:val="00AF00EF"/>
    <w:rsid w:val="00AF04D8"/>
    <w:rsid w:val="00AF168C"/>
    <w:rsid w:val="00AF17AC"/>
    <w:rsid w:val="00AF25D4"/>
    <w:rsid w:val="00AF350B"/>
    <w:rsid w:val="00AF40B8"/>
    <w:rsid w:val="00AF4715"/>
    <w:rsid w:val="00AF483E"/>
    <w:rsid w:val="00AF5618"/>
    <w:rsid w:val="00B00117"/>
    <w:rsid w:val="00B001F5"/>
    <w:rsid w:val="00B006F7"/>
    <w:rsid w:val="00B00AFB"/>
    <w:rsid w:val="00B04DF4"/>
    <w:rsid w:val="00B050F8"/>
    <w:rsid w:val="00B05635"/>
    <w:rsid w:val="00B05EFD"/>
    <w:rsid w:val="00B06CB1"/>
    <w:rsid w:val="00B07BB5"/>
    <w:rsid w:val="00B129E8"/>
    <w:rsid w:val="00B1326E"/>
    <w:rsid w:val="00B13F2F"/>
    <w:rsid w:val="00B14583"/>
    <w:rsid w:val="00B15BF3"/>
    <w:rsid w:val="00B165D8"/>
    <w:rsid w:val="00B20780"/>
    <w:rsid w:val="00B24486"/>
    <w:rsid w:val="00B2515A"/>
    <w:rsid w:val="00B2538A"/>
    <w:rsid w:val="00B25433"/>
    <w:rsid w:val="00B265B1"/>
    <w:rsid w:val="00B279A6"/>
    <w:rsid w:val="00B30F43"/>
    <w:rsid w:val="00B31151"/>
    <w:rsid w:val="00B319CE"/>
    <w:rsid w:val="00B32750"/>
    <w:rsid w:val="00B328BA"/>
    <w:rsid w:val="00B32A5C"/>
    <w:rsid w:val="00B32D81"/>
    <w:rsid w:val="00B32D92"/>
    <w:rsid w:val="00B32F21"/>
    <w:rsid w:val="00B33D16"/>
    <w:rsid w:val="00B33E46"/>
    <w:rsid w:val="00B35910"/>
    <w:rsid w:val="00B36C00"/>
    <w:rsid w:val="00B37252"/>
    <w:rsid w:val="00B406CF"/>
    <w:rsid w:val="00B418DA"/>
    <w:rsid w:val="00B419A4"/>
    <w:rsid w:val="00B44C51"/>
    <w:rsid w:val="00B464E7"/>
    <w:rsid w:val="00B46C8A"/>
    <w:rsid w:val="00B47AF1"/>
    <w:rsid w:val="00B47F5C"/>
    <w:rsid w:val="00B50FCD"/>
    <w:rsid w:val="00B514C2"/>
    <w:rsid w:val="00B519A6"/>
    <w:rsid w:val="00B52A85"/>
    <w:rsid w:val="00B5343E"/>
    <w:rsid w:val="00B54346"/>
    <w:rsid w:val="00B55623"/>
    <w:rsid w:val="00B556B3"/>
    <w:rsid w:val="00B55CA3"/>
    <w:rsid w:val="00B56046"/>
    <w:rsid w:val="00B560D9"/>
    <w:rsid w:val="00B5697E"/>
    <w:rsid w:val="00B57D76"/>
    <w:rsid w:val="00B62792"/>
    <w:rsid w:val="00B63E5E"/>
    <w:rsid w:val="00B6447F"/>
    <w:rsid w:val="00B65745"/>
    <w:rsid w:val="00B6586D"/>
    <w:rsid w:val="00B66590"/>
    <w:rsid w:val="00B665A8"/>
    <w:rsid w:val="00B665C9"/>
    <w:rsid w:val="00B6729C"/>
    <w:rsid w:val="00B6799A"/>
    <w:rsid w:val="00B708CD"/>
    <w:rsid w:val="00B70A8C"/>
    <w:rsid w:val="00B70C1C"/>
    <w:rsid w:val="00B71430"/>
    <w:rsid w:val="00B722D6"/>
    <w:rsid w:val="00B72F15"/>
    <w:rsid w:val="00B732DC"/>
    <w:rsid w:val="00B7390C"/>
    <w:rsid w:val="00B742AB"/>
    <w:rsid w:val="00B76984"/>
    <w:rsid w:val="00B76B87"/>
    <w:rsid w:val="00B8257C"/>
    <w:rsid w:val="00B85A20"/>
    <w:rsid w:val="00B87C6B"/>
    <w:rsid w:val="00B87F13"/>
    <w:rsid w:val="00B87FD4"/>
    <w:rsid w:val="00B91433"/>
    <w:rsid w:val="00B91D45"/>
    <w:rsid w:val="00B92089"/>
    <w:rsid w:val="00B92D5A"/>
    <w:rsid w:val="00B93245"/>
    <w:rsid w:val="00B937E5"/>
    <w:rsid w:val="00B94AD1"/>
    <w:rsid w:val="00B95034"/>
    <w:rsid w:val="00B9546B"/>
    <w:rsid w:val="00B956E9"/>
    <w:rsid w:val="00B957FD"/>
    <w:rsid w:val="00B9622A"/>
    <w:rsid w:val="00B9683B"/>
    <w:rsid w:val="00B96AE6"/>
    <w:rsid w:val="00B96FBA"/>
    <w:rsid w:val="00B97F1E"/>
    <w:rsid w:val="00BA05E9"/>
    <w:rsid w:val="00BA081B"/>
    <w:rsid w:val="00BA1B49"/>
    <w:rsid w:val="00BA2D28"/>
    <w:rsid w:val="00BA2EA8"/>
    <w:rsid w:val="00BA4220"/>
    <w:rsid w:val="00BA4958"/>
    <w:rsid w:val="00BA5F58"/>
    <w:rsid w:val="00BA66B3"/>
    <w:rsid w:val="00BA68FC"/>
    <w:rsid w:val="00BA70D5"/>
    <w:rsid w:val="00BA7284"/>
    <w:rsid w:val="00BA7CC9"/>
    <w:rsid w:val="00BA7F76"/>
    <w:rsid w:val="00BB1CA5"/>
    <w:rsid w:val="00BB2149"/>
    <w:rsid w:val="00BB35EF"/>
    <w:rsid w:val="00BB42D0"/>
    <w:rsid w:val="00BB4351"/>
    <w:rsid w:val="00BB4480"/>
    <w:rsid w:val="00BB7460"/>
    <w:rsid w:val="00BB7F2F"/>
    <w:rsid w:val="00BC11F1"/>
    <w:rsid w:val="00BC273B"/>
    <w:rsid w:val="00BC30DD"/>
    <w:rsid w:val="00BC3199"/>
    <w:rsid w:val="00BC4128"/>
    <w:rsid w:val="00BC478D"/>
    <w:rsid w:val="00BC4CDB"/>
    <w:rsid w:val="00BC4CE2"/>
    <w:rsid w:val="00BC5447"/>
    <w:rsid w:val="00BC5C27"/>
    <w:rsid w:val="00BD0E30"/>
    <w:rsid w:val="00BD1520"/>
    <w:rsid w:val="00BD1F9C"/>
    <w:rsid w:val="00BD3562"/>
    <w:rsid w:val="00BD5B14"/>
    <w:rsid w:val="00BD64E8"/>
    <w:rsid w:val="00BD6A33"/>
    <w:rsid w:val="00BE0A1C"/>
    <w:rsid w:val="00BE0E92"/>
    <w:rsid w:val="00BE3982"/>
    <w:rsid w:val="00BE39B5"/>
    <w:rsid w:val="00BE3AF6"/>
    <w:rsid w:val="00BE4817"/>
    <w:rsid w:val="00BE536E"/>
    <w:rsid w:val="00BE5A0E"/>
    <w:rsid w:val="00BE67C0"/>
    <w:rsid w:val="00BE6C40"/>
    <w:rsid w:val="00BE7BA5"/>
    <w:rsid w:val="00BF0134"/>
    <w:rsid w:val="00BF0DED"/>
    <w:rsid w:val="00BF1BDB"/>
    <w:rsid w:val="00BF1C6E"/>
    <w:rsid w:val="00BF21FE"/>
    <w:rsid w:val="00BF39E2"/>
    <w:rsid w:val="00BF527F"/>
    <w:rsid w:val="00BF5589"/>
    <w:rsid w:val="00BF5A0F"/>
    <w:rsid w:val="00BF66C0"/>
    <w:rsid w:val="00C00037"/>
    <w:rsid w:val="00C0067F"/>
    <w:rsid w:val="00C00B09"/>
    <w:rsid w:val="00C01E74"/>
    <w:rsid w:val="00C02AC2"/>
    <w:rsid w:val="00C02D8A"/>
    <w:rsid w:val="00C03FB3"/>
    <w:rsid w:val="00C0636E"/>
    <w:rsid w:val="00C06F72"/>
    <w:rsid w:val="00C07F30"/>
    <w:rsid w:val="00C106C7"/>
    <w:rsid w:val="00C11102"/>
    <w:rsid w:val="00C12528"/>
    <w:rsid w:val="00C139DC"/>
    <w:rsid w:val="00C13F7F"/>
    <w:rsid w:val="00C14A19"/>
    <w:rsid w:val="00C160DE"/>
    <w:rsid w:val="00C16484"/>
    <w:rsid w:val="00C17CDC"/>
    <w:rsid w:val="00C21867"/>
    <w:rsid w:val="00C230D7"/>
    <w:rsid w:val="00C24B27"/>
    <w:rsid w:val="00C24B29"/>
    <w:rsid w:val="00C2555D"/>
    <w:rsid w:val="00C266D7"/>
    <w:rsid w:val="00C27C5F"/>
    <w:rsid w:val="00C3159C"/>
    <w:rsid w:val="00C31669"/>
    <w:rsid w:val="00C31FE0"/>
    <w:rsid w:val="00C321A9"/>
    <w:rsid w:val="00C32204"/>
    <w:rsid w:val="00C32CFF"/>
    <w:rsid w:val="00C32E29"/>
    <w:rsid w:val="00C34A0E"/>
    <w:rsid w:val="00C362DA"/>
    <w:rsid w:val="00C401DA"/>
    <w:rsid w:val="00C40625"/>
    <w:rsid w:val="00C41577"/>
    <w:rsid w:val="00C423B7"/>
    <w:rsid w:val="00C43176"/>
    <w:rsid w:val="00C43930"/>
    <w:rsid w:val="00C46964"/>
    <w:rsid w:val="00C46E7D"/>
    <w:rsid w:val="00C51551"/>
    <w:rsid w:val="00C51F48"/>
    <w:rsid w:val="00C51F91"/>
    <w:rsid w:val="00C53594"/>
    <w:rsid w:val="00C5497D"/>
    <w:rsid w:val="00C54BAB"/>
    <w:rsid w:val="00C55DD5"/>
    <w:rsid w:val="00C56230"/>
    <w:rsid w:val="00C566BE"/>
    <w:rsid w:val="00C56F0C"/>
    <w:rsid w:val="00C61C4A"/>
    <w:rsid w:val="00C6224B"/>
    <w:rsid w:val="00C62F79"/>
    <w:rsid w:val="00C6311B"/>
    <w:rsid w:val="00C63D65"/>
    <w:rsid w:val="00C64E47"/>
    <w:rsid w:val="00C652CC"/>
    <w:rsid w:val="00C66B65"/>
    <w:rsid w:val="00C67757"/>
    <w:rsid w:val="00C707FD"/>
    <w:rsid w:val="00C71E90"/>
    <w:rsid w:val="00C721DF"/>
    <w:rsid w:val="00C72DB8"/>
    <w:rsid w:val="00C72F56"/>
    <w:rsid w:val="00C74632"/>
    <w:rsid w:val="00C74A7F"/>
    <w:rsid w:val="00C753BB"/>
    <w:rsid w:val="00C75F74"/>
    <w:rsid w:val="00C821F6"/>
    <w:rsid w:val="00C8305A"/>
    <w:rsid w:val="00C85EB2"/>
    <w:rsid w:val="00C86412"/>
    <w:rsid w:val="00C86437"/>
    <w:rsid w:val="00C90549"/>
    <w:rsid w:val="00C906F9"/>
    <w:rsid w:val="00C909E5"/>
    <w:rsid w:val="00C90D6F"/>
    <w:rsid w:val="00C910A5"/>
    <w:rsid w:val="00C91C41"/>
    <w:rsid w:val="00C9262A"/>
    <w:rsid w:val="00C926FE"/>
    <w:rsid w:val="00C94080"/>
    <w:rsid w:val="00C97347"/>
    <w:rsid w:val="00C9769E"/>
    <w:rsid w:val="00CA029C"/>
    <w:rsid w:val="00CA030C"/>
    <w:rsid w:val="00CA068A"/>
    <w:rsid w:val="00CA0AF4"/>
    <w:rsid w:val="00CA2D31"/>
    <w:rsid w:val="00CA4D93"/>
    <w:rsid w:val="00CA61E1"/>
    <w:rsid w:val="00CA657B"/>
    <w:rsid w:val="00CA7D30"/>
    <w:rsid w:val="00CB091F"/>
    <w:rsid w:val="00CB0ADB"/>
    <w:rsid w:val="00CB0FEC"/>
    <w:rsid w:val="00CB18A1"/>
    <w:rsid w:val="00CB3A3E"/>
    <w:rsid w:val="00CB3CAE"/>
    <w:rsid w:val="00CB4635"/>
    <w:rsid w:val="00CB4AFB"/>
    <w:rsid w:val="00CB4E53"/>
    <w:rsid w:val="00CB4F07"/>
    <w:rsid w:val="00CB54A1"/>
    <w:rsid w:val="00CB5EDE"/>
    <w:rsid w:val="00CB6153"/>
    <w:rsid w:val="00CB61B9"/>
    <w:rsid w:val="00CB637D"/>
    <w:rsid w:val="00CB7942"/>
    <w:rsid w:val="00CC0A8F"/>
    <w:rsid w:val="00CC22FB"/>
    <w:rsid w:val="00CC2C10"/>
    <w:rsid w:val="00CC42C9"/>
    <w:rsid w:val="00CC461E"/>
    <w:rsid w:val="00CC652A"/>
    <w:rsid w:val="00CC65CA"/>
    <w:rsid w:val="00CC689B"/>
    <w:rsid w:val="00CC69BE"/>
    <w:rsid w:val="00CD06B0"/>
    <w:rsid w:val="00CD1474"/>
    <w:rsid w:val="00CD168A"/>
    <w:rsid w:val="00CD168B"/>
    <w:rsid w:val="00CD1B62"/>
    <w:rsid w:val="00CD2869"/>
    <w:rsid w:val="00CD3BCD"/>
    <w:rsid w:val="00CD3FBC"/>
    <w:rsid w:val="00CD430C"/>
    <w:rsid w:val="00CD626B"/>
    <w:rsid w:val="00CE167B"/>
    <w:rsid w:val="00CE21F2"/>
    <w:rsid w:val="00CE2354"/>
    <w:rsid w:val="00CE2C50"/>
    <w:rsid w:val="00CE2D21"/>
    <w:rsid w:val="00CE3040"/>
    <w:rsid w:val="00CE3457"/>
    <w:rsid w:val="00CE53E9"/>
    <w:rsid w:val="00CE60D6"/>
    <w:rsid w:val="00CE69B1"/>
    <w:rsid w:val="00CF00A0"/>
    <w:rsid w:val="00CF0F01"/>
    <w:rsid w:val="00CF211A"/>
    <w:rsid w:val="00CF2428"/>
    <w:rsid w:val="00CF4EA0"/>
    <w:rsid w:val="00CF5A7F"/>
    <w:rsid w:val="00CF62D1"/>
    <w:rsid w:val="00CF6517"/>
    <w:rsid w:val="00CF7160"/>
    <w:rsid w:val="00CF7E8E"/>
    <w:rsid w:val="00D00A4C"/>
    <w:rsid w:val="00D00A5C"/>
    <w:rsid w:val="00D02FEA"/>
    <w:rsid w:val="00D030A8"/>
    <w:rsid w:val="00D031D5"/>
    <w:rsid w:val="00D03298"/>
    <w:rsid w:val="00D03876"/>
    <w:rsid w:val="00D03900"/>
    <w:rsid w:val="00D04723"/>
    <w:rsid w:val="00D05502"/>
    <w:rsid w:val="00D05FED"/>
    <w:rsid w:val="00D078E3"/>
    <w:rsid w:val="00D122B3"/>
    <w:rsid w:val="00D125DF"/>
    <w:rsid w:val="00D13F37"/>
    <w:rsid w:val="00D167C3"/>
    <w:rsid w:val="00D1735B"/>
    <w:rsid w:val="00D20676"/>
    <w:rsid w:val="00D22415"/>
    <w:rsid w:val="00D229F2"/>
    <w:rsid w:val="00D2328E"/>
    <w:rsid w:val="00D25359"/>
    <w:rsid w:val="00D26766"/>
    <w:rsid w:val="00D26773"/>
    <w:rsid w:val="00D27191"/>
    <w:rsid w:val="00D27CE5"/>
    <w:rsid w:val="00D30CA7"/>
    <w:rsid w:val="00D31C22"/>
    <w:rsid w:val="00D31E9A"/>
    <w:rsid w:val="00D3287E"/>
    <w:rsid w:val="00D34796"/>
    <w:rsid w:val="00D34BAC"/>
    <w:rsid w:val="00D34E43"/>
    <w:rsid w:val="00D36EF7"/>
    <w:rsid w:val="00D40329"/>
    <w:rsid w:val="00D4053C"/>
    <w:rsid w:val="00D41FFC"/>
    <w:rsid w:val="00D42BE5"/>
    <w:rsid w:val="00D42DC4"/>
    <w:rsid w:val="00D42DEB"/>
    <w:rsid w:val="00D437A2"/>
    <w:rsid w:val="00D4436F"/>
    <w:rsid w:val="00D45568"/>
    <w:rsid w:val="00D455DB"/>
    <w:rsid w:val="00D4565D"/>
    <w:rsid w:val="00D46235"/>
    <w:rsid w:val="00D474AC"/>
    <w:rsid w:val="00D4774E"/>
    <w:rsid w:val="00D47D19"/>
    <w:rsid w:val="00D51A7C"/>
    <w:rsid w:val="00D521CA"/>
    <w:rsid w:val="00D53378"/>
    <w:rsid w:val="00D5379A"/>
    <w:rsid w:val="00D56794"/>
    <w:rsid w:val="00D567B2"/>
    <w:rsid w:val="00D56FD3"/>
    <w:rsid w:val="00D57633"/>
    <w:rsid w:val="00D5791B"/>
    <w:rsid w:val="00D60572"/>
    <w:rsid w:val="00D623D1"/>
    <w:rsid w:val="00D62779"/>
    <w:rsid w:val="00D62C19"/>
    <w:rsid w:val="00D62DA3"/>
    <w:rsid w:val="00D6383D"/>
    <w:rsid w:val="00D649BE"/>
    <w:rsid w:val="00D650C4"/>
    <w:rsid w:val="00D668CC"/>
    <w:rsid w:val="00D66DCA"/>
    <w:rsid w:val="00D7011B"/>
    <w:rsid w:val="00D70308"/>
    <w:rsid w:val="00D73840"/>
    <w:rsid w:val="00D73983"/>
    <w:rsid w:val="00D73B09"/>
    <w:rsid w:val="00D74565"/>
    <w:rsid w:val="00D74A99"/>
    <w:rsid w:val="00D75BAE"/>
    <w:rsid w:val="00D76A63"/>
    <w:rsid w:val="00D7764D"/>
    <w:rsid w:val="00D77DE9"/>
    <w:rsid w:val="00D801BF"/>
    <w:rsid w:val="00D80957"/>
    <w:rsid w:val="00D84593"/>
    <w:rsid w:val="00D8523F"/>
    <w:rsid w:val="00D859D7"/>
    <w:rsid w:val="00D86161"/>
    <w:rsid w:val="00D86686"/>
    <w:rsid w:val="00D86836"/>
    <w:rsid w:val="00D87657"/>
    <w:rsid w:val="00D87C72"/>
    <w:rsid w:val="00D90AB9"/>
    <w:rsid w:val="00D90E01"/>
    <w:rsid w:val="00D9127F"/>
    <w:rsid w:val="00D918DE"/>
    <w:rsid w:val="00D91C89"/>
    <w:rsid w:val="00D92178"/>
    <w:rsid w:val="00D92239"/>
    <w:rsid w:val="00D93E33"/>
    <w:rsid w:val="00D94212"/>
    <w:rsid w:val="00D95327"/>
    <w:rsid w:val="00D957FE"/>
    <w:rsid w:val="00D95ADA"/>
    <w:rsid w:val="00D95FE3"/>
    <w:rsid w:val="00D96392"/>
    <w:rsid w:val="00DA03A1"/>
    <w:rsid w:val="00DA0EEB"/>
    <w:rsid w:val="00DA182E"/>
    <w:rsid w:val="00DA1923"/>
    <w:rsid w:val="00DA22EA"/>
    <w:rsid w:val="00DA2D7C"/>
    <w:rsid w:val="00DA7DD3"/>
    <w:rsid w:val="00DB018E"/>
    <w:rsid w:val="00DB18E0"/>
    <w:rsid w:val="00DB2D42"/>
    <w:rsid w:val="00DB3EB0"/>
    <w:rsid w:val="00DB48BC"/>
    <w:rsid w:val="00DB4AB0"/>
    <w:rsid w:val="00DB5C4C"/>
    <w:rsid w:val="00DB697A"/>
    <w:rsid w:val="00DB71D9"/>
    <w:rsid w:val="00DC0197"/>
    <w:rsid w:val="00DC023A"/>
    <w:rsid w:val="00DC0AB9"/>
    <w:rsid w:val="00DC25DE"/>
    <w:rsid w:val="00DC42FD"/>
    <w:rsid w:val="00DC76BA"/>
    <w:rsid w:val="00DC76EB"/>
    <w:rsid w:val="00DD07C0"/>
    <w:rsid w:val="00DD0A25"/>
    <w:rsid w:val="00DD0EFD"/>
    <w:rsid w:val="00DD1362"/>
    <w:rsid w:val="00DD1EE3"/>
    <w:rsid w:val="00DD31F9"/>
    <w:rsid w:val="00DD3351"/>
    <w:rsid w:val="00DD33A1"/>
    <w:rsid w:val="00DD41D7"/>
    <w:rsid w:val="00DD4399"/>
    <w:rsid w:val="00DD45D4"/>
    <w:rsid w:val="00DD4785"/>
    <w:rsid w:val="00DD705F"/>
    <w:rsid w:val="00DD7287"/>
    <w:rsid w:val="00DD7616"/>
    <w:rsid w:val="00DD7C2E"/>
    <w:rsid w:val="00DE0B70"/>
    <w:rsid w:val="00DE0EEA"/>
    <w:rsid w:val="00DE21B7"/>
    <w:rsid w:val="00DE231E"/>
    <w:rsid w:val="00DE2F53"/>
    <w:rsid w:val="00DE37BA"/>
    <w:rsid w:val="00DE4688"/>
    <w:rsid w:val="00DE578B"/>
    <w:rsid w:val="00DE60C5"/>
    <w:rsid w:val="00DE7E54"/>
    <w:rsid w:val="00DF0F16"/>
    <w:rsid w:val="00DF1BB4"/>
    <w:rsid w:val="00DF1C2A"/>
    <w:rsid w:val="00DF1E09"/>
    <w:rsid w:val="00DF411E"/>
    <w:rsid w:val="00DF5E37"/>
    <w:rsid w:val="00DF77BB"/>
    <w:rsid w:val="00DF7CEC"/>
    <w:rsid w:val="00E0293C"/>
    <w:rsid w:val="00E03E54"/>
    <w:rsid w:val="00E0423F"/>
    <w:rsid w:val="00E060E3"/>
    <w:rsid w:val="00E064C0"/>
    <w:rsid w:val="00E07FA4"/>
    <w:rsid w:val="00E119E5"/>
    <w:rsid w:val="00E122D3"/>
    <w:rsid w:val="00E12436"/>
    <w:rsid w:val="00E1335F"/>
    <w:rsid w:val="00E13B93"/>
    <w:rsid w:val="00E13D62"/>
    <w:rsid w:val="00E13EFE"/>
    <w:rsid w:val="00E14F94"/>
    <w:rsid w:val="00E15709"/>
    <w:rsid w:val="00E17566"/>
    <w:rsid w:val="00E17E1C"/>
    <w:rsid w:val="00E20B77"/>
    <w:rsid w:val="00E21CE1"/>
    <w:rsid w:val="00E21DCD"/>
    <w:rsid w:val="00E22514"/>
    <w:rsid w:val="00E24927"/>
    <w:rsid w:val="00E25F4C"/>
    <w:rsid w:val="00E27A63"/>
    <w:rsid w:val="00E30AED"/>
    <w:rsid w:val="00E31CC4"/>
    <w:rsid w:val="00E35C36"/>
    <w:rsid w:val="00E361B3"/>
    <w:rsid w:val="00E36AAF"/>
    <w:rsid w:val="00E36AB1"/>
    <w:rsid w:val="00E37073"/>
    <w:rsid w:val="00E40309"/>
    <w:rsid w:val="00E40612"/>
    <w:rsid w:val="00E40676"/>
    <w:rsid w:val="00E40CB2"/>
    <w:rsid w:val="00E41FD1"/>
    <w:rsid w:val="00E430ED"/>
    <w:rsid w:val="00E436B5"/>
    <w:rsid w:val="00E43815"/>
    <w:rsid w:val="00E44E53"/>
    <w:rsid w:val="00E45988"/>
    <w:rsid w:val="00E45A44"/>
    <w:rsid w:val="00E46190"/>
    <w:rsid w:val="00E46233"/>
    <w:rsid w:val="00E46AAE"/>
    <w:rsid w:val="00E506CD"/>
    <w:rsid w:val="00E52142"/>
    <w:rsid w:val="00E553EC"/>
    <w:rsid w:val="00E56AAC"/>
    <w:rsid w:val="00E57279"/>
    <w:rsid w:val="00E6019A"/>
    <w:rsid w:val="00E60B5A"/>
    <w:rsid w:val="00E60D73"/>
    <w:rsid w:val="00E61A56"/>
    <w:rsid w:val="00E61C3F"/>
    <w:rsid w:val="00E6221E"/>
    <w:rsid w:val="00E63DB1"/>
    <w:rsid w:val="00E64EBF"/>
    <w:rsid w:val="00E65B3A"/>
    <w:rsid w:val="00E6688D"/>
    <w:rsid w:val="00E66AA9"/>
    <w:rsid w:val="00E702F3"/>
    <w:rsid w:val="00E7148B"/>
    <w:rsid w:val="00E72734"/>
    <w:rsid w:val="00E73215"/>
    <w:rsid w:val="00E73342"/>
    <w:rsid w:val="00E74CD9"/>
    <w:rsid w:val="00E764A4"/>
    <w:rsid w:val="00E80DAF"/>
    <w:rsid w:val="00E83B8F"/>
    <w:rsid w:val="00E83FB1"/>
    <w:rsid w:val="00E841FF"/>
    <w:rsid w:val="00E8498B"/>
    <w:rsid w:val="00E86750"/>
    <w:rsid w:val="00E86F36"/>
    <w:rsid w:val="00E90A47"/>
    <w:rsid w:val="00E912D3"/>
    <w:rsid w:val="00E92352"/>
    <w:rsid w:val="00E95F29"/>
    <w:rsid w:val="00E96D53"/>
    <w:rsid w:val="00E97131"/>
    <w:rsid w:val="00E97695"/>
    <w:rsid w:val="00E97F28"/>
    <w:rsid w:val="00E97F49"/>
    <w:rsid w:val="00EA0A32"/>
    <w:rsid w:val="00EA12C5"/>
    <w:rsid w:val="00EA1346"/>
    <w:rsid w:val="00EA1E5E"/>
    <w:rsid w:val="00EA2033"/>
    <w:rsid w:val="00EA306D"/>
    <w:rsid w:val="00EA36BF"/>
    <w:rsid w:val="00EA3EAC"/>
    <w:rsid w:val="00EA4358"/>
    <w:rsid w:val="00EA4FBC"/>
    <w:rsid w:val="00EA5282"/>
    <w:rsid w:val="00EA5B02"/>
    <w:rsid w:val="00EA6294"/>
    <w:rsid w:val="00EA7666"/>
    <w:rsid w:val="00EA7745"/>
    <w:rsid w:val="00EB06B2"/>
    <w:rsid w:val="00EB083C"/>
    <w:rsid w:val="00EB202C"/>
    <w:rsid w:val="00EB3E3E"/>
    <w:rsid w:val="00EB3ED3"/>
    <w:rsid w:val="00EB5093"/>
    <w:rsid w:val="00EB5EE6"/>
    <w:rsid w:val="00EC019D"/>
    <w:rsid w:val="00EC056D"/>
    <w:rsid w:val="00EC0B72"/>
    <w:rsid w:val="00EC1DD6"/>
    <w:rsid w:val="00EC28CD"/>
    <w:rsid w:val="00EC3408"/>
    <w:rsid w:val="00EC38E8"/>
    <w:rsid w:val="00EC5E4E"/>
    <w:rsid w:val="00EC5F95"/>
    <w:rsid w:val="00EC74F2"/>
    <w:rsid w:val="00ED0EBA"/>
    <w:rsid w:val="00ED2AD6"/>
    <w:rsid w:val="00ED2E8E"/>
    <w:rsid w:val="00ED3133"/>
    <w:rsid w:val="00ED4F0C"/>
    <w:rsid w:val="00ED57A4"/>
    <w:rsid w:val="00ED6A9A"/>
    <w:rsid w:val="00ED7063"/>
    <w:rsid w:val="00ED7272"/>
    <w:rsid w:val="00ED7330"/>
    <w:rsid w:val="00EE0459"/>
    <w:rsid w:val="00EE1A53"/>
    <w:rsid w:val="00EE22B7"/>
    <w:rsid w:val="00EE2C88"/>
    <w:rsid w:val="00EE2D1A"/>
    <w:rsid w:val="00EE2E80"/>
    <w:rsid w:val="00EE458F"/>
    <w:rsid w:val="00EE63E7"/>
    <w:rsid w:val="00EF25AF"/>
    <w:rsid w:val="00EF3D8E"/>
    <w:rsid w:val="00EF3DAF"/>
    <w:rsid w:val="00EF463F"/>
    <w:rsid w:val="00EF5AF2"/>
    <w:rsid w:val="00EF719C"/>
    <w:rsid w:val="00EF7695"/>
    <w:rsid w:val="00F00A23"/>
    <w:rsid w:val="00F00BC1"/>
    <w:rsid w:val="00F021E8"/>
    <w:rsid w:val="00F024E1"/>
    <w:rsid w:val="00F027A0"/>
    <w:rsid w:val="00F0465B"/>
    <w:rsid w:val="00F0482B"/>
    <w:rsid w:val="00F04B14"/>
    <w:rsid w:val="00F06520"/>
    <w:rsid w:val="00F06F24"/>
    <w:rsid w:val="00F10483"/>
    <w:rsid w:val="00F113EF"/>
    <w:rsid w:val="00F127FE"/>
    <w:rsid w:val="00F12F34"/>
    <w:rsid w:val="00F13346"/>
    <w:rsid w:val="00F13753"/>
    <w:rsid w:val="00F16433"/>
    <w:rsid w:val="00F16685"/>
    <w:rsid w:val="00F20439"/>
    <w:rsid w:val="00F20BF7"/>
    <w:rsid w:val="00F20CE4"/>
    <w:rsid w:val="00F20DE4"/>
    <w:rsid w:val="00F238D6"/>
    <w:rsid w:val="00F23DF9"/>
    <w:rsid w:val="00F2419A"/>
    <w:rsid w:val="00F2565E"/>
    <w:rsid w:val="00F2638B"/>
    <w:rsid w:val="00F273E8"/>
    <w:rsid w:val="00F27406"/>
    <w:rsid w:val="00F300DE"/>
    <w:rsid w:val="00F300F9"/>
    <w:rsid w:val="00F31FD8"/>
    <w:rsid w:val="00F326B9"/>
    <w:rsid w:val="00F32C79"/>
    <w:rsid w:val="00F346BD"/>
    <w:rsid w:val="00F3476F"/>
    <w:rsid w:val="00F35759"/>
    <w:rsid w:val="00F359DF"/>
    <w:rsid w:val="00F36283"/>
    <w:rsid w:val="00F370ED"/>
    <w:rsid w:val="00F40411"/>
    <w:rsid w:val="00F41275"/>
    <w:rsid w:val="00F41621"/>
    <w:rsid w:val="00F41750"/>
    <w:rsid w:val="00F4181E"/>
    <w:rsid w:val="00F41846"/>
    <w:rsid w:val="00F437F1"/>
    <w:rsid w:val="00F44866"/>
    <w:rsid w:val="00F44C02"/>
    <w:rsid w:val="00F44FB5"/>
    <w:rsid w:val="00F45118"/>
    <w:rsid w:val="00F45728"/>
    <w:rsid w:val="00F4662F"/>
    <w:rsid w:val="00F4674E"/>
    <w:rsid w:val="00F46927"/>
    <w:rsid w:val="00F46E69"/>
    <w:rsid w:val="00F47F34"/>
    <w:rsid w:val="00F51075"/>
    <w:rsid w:val="00F52334"/>
    <w:rsid w:val="00F528F1"/>
    <w:rsid w:val="00F52CE3"/>
    <w:rsid w:val="00F53433"/>
    <w:rsid w:val="00F54AD6"/>
    <w:rsid w:val="00F57897"/>
    <w:rsid w:val="00F57935"/>
    <w:rsid w:val="00F60796"/>
    <w:rsid w:val="00F6100D"/>
    <w:rsid w:val="00F6217E"/>
    <w:rsid w:val="00F6330E"/>
    <w:rsid w:val="00F636D9"/>
    <w:rsid w:val="00F63761"/>
    <w:rsid w:val="00F63F8D"/>
    <w:rsid w:val="00F64927"/>
    <w:rsid w:val="00F65176"/>
    <w:rsid w:val="00F65630"/>
    <w:rsid w:val="00F6663B"/>
    <w:rsid w:val="00F66E6C"/>
    <w:rsid w:val="00F6726D"/>
    <w:rsid w:val="00F717AE"/>
    <w:rsid w:val="00F731C2"/>
    <w:rsid w:val="00F73C30"/>
    <w:rsid w:val="00F73C90"/>
    <w:rsid w:val="00F7697B"/>
    <w:rsid w:val="00F80346"/>
    <w:rsid w:val="00F80519"/>
    <w:rsid w:val="00F809D9"/>
    <w:rsid w:val="00F80C9D"/>
    <w:rsid w:val="00F82866"/>
    <w:rsid w:val="00F84A81"/>
    <w:rsid w:val="00F8508F"/>
    <w:rsid w:val="00F8543B"/>
    <w:rsid w:val="00F872EC"/>
    <w:rsid w:val="00F9179C"/>
    <w:rsid w:val="00F91F2A"/>
    <w:rsid w:val="00F920A2"/>
    <w:rsid w:val="00F927FD"/>
    <w:rsid w:val="00F92ED5"/>
    <w:rsid w:val="00F951B2"/>
    <w:rsid w:val="00F95715"/>
    <w:rsid w:val="00F9577C"/>
    <w:rsid w:val="00F95C19"/>
    <w:rsid w:val="00F96478"/>
    <w:rsid w:val="00F964E2"/>
    <w:rsid w:val="00FA0BBE"/>
    <w:rsid w:val="00FA0F7E"/>
    <w:rsid w:val="00FA1C33"/>
    <w:rsid w:val="00FA1FDF"/>
    <w:rsid w:val="00FA20AC"/>
    <w:rsid w:val="00FA2B0B"/>
    <w:rsid w:val="00FA2B79"/>
    <w:rsid w:val="00FA2E3C"/>
    <w:rsid w:val="00FA3386"/>
    <w:rsid w:val="00FA4D58"/>
    <w:rsid w:val="00FA69A0"/>
    <w:rsid w:val="00FA7207"/>
    <w:rsid w:val="00FB2A39"/>
    <w:rsid w:val="00FB3837"/>
    <w:rsid w:val="00FB5E50"/>
    <w:rsid w:val="00FB6088"/>
    <w:rsid w:val="00FB6635"/>
    <w:rsid w:val="00FB77F4"/>
    <w:rsid w:val="00FC054B"/>
    <w:rsid w:val="00FC359A"/>
    <w:rsid w:val="00FC39DC"/>
    <w:rsid w:val="00FC39E4"/>
    <w:rsid w:val="00FC3E21"/>
    <w:rsid w:val="00FC4325"/>
    <w:rsid w:val="00FC4869"/>
    <w:rsid w:val="00FC5717"/>
    <w:rsid w:val="00FC6A7F"/>
    <w:rsid w:val="00FD12C9"/>
    <w:rsid w:val="00FD2AD1"/>
    <w:rsid w:val="00FD33CC"/>
    <w:rsid w:val="00FD3EFA"/>
    <w:rsid w:val="00FD3F5F"/>
    <w:rsid w:val="00FD4EE5"/>
    <w:rsid w:val="00FD5577"/>
    <w:rsid w:val="00FD5838"/>
    <w:rsid w:val="00FD6B50"/>
    <w:rsid w:val="00FD7BAE"/>
    <w:rsid w:val="00FE0C5F"/>
    <w:rsid w:val="00FE28F8"/>
    <w:rsid w:val="00FE2FBC"/>
    <w:rsid w:val="00FE3C79"/>
    <w:rsid w:val="00FE4150"/>
    <w:rsid w:val="00FE42F0"/>
    <w:rsid w:val="00FE43EA"/>
    <w:rsid w:val="00FE4431"/>
    <w:rsid w:val="00FE5328"/>
    <w:rsid w:val="00FE54B3"/>
    <w:rsid w:val="00FE7F70"/>
    <w:rsid w:val="00FF19F1"/>
    <w:rsid w:val="00FF27A4"/>
    <w:rsid w:val="00FF38CB"/>
    <w:rsid w:val="00FF5292"/>
    <w:rsid w:val="00FF5661"/>
    <w:rsid w:val="00FF5C4C"/>
    <w:rsid w:val="00FF65F2"/>
    <w:rsid w:val="00FF66EC"/>
    <w:rsid w:val="00FF6EB5"/>
    <w:rsid w:val="0D46D339"/>
    <w:rsid w:val="12FA741D"/>
    <w:rsid w:val="18982D27"/>
    <w:rsid w:val="2021FDD7"/>
    <w:rsid w:val="2F835834"/>
    <w:rsid w:val="3BD9462D"/>
    <w:rsid w:val="3C172813"/>
    <w:rsid w:val="40C8B995"/>
    <w:rsid w:val="45B69613"/>
    <w:rsid w:val="480B2CCF"/>
    <w:rsid w:val="5AE1BD15"/>
    <w:rsid w:val="5BD347A7"/>
    <w:rsid w:val="6C9EABBD"/>
    <w:rsid w:val="6FDFB014"/>
    <w:rsid w:val="79A969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2993"/>
    <o:shapelayout v:ext="edit">
      <o:idmap v:ext="edit" data="1"/>
    </o:shapelayout>
  </w:shapeDefaults>
  <w:decimalSymbol w:val="."/>
  <w:listSeparator w:val=","/>
  <w14:docId w14:val="559F9EAD"/>
  <w15:docId w15:val="{250CE0C6-A42B-4FAA-932D-5C8011C1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1738"/>
  </w:style>
  <w:style w:type="paragraph" w:styleId="Heading1">
    <w:name w:val="heading 1"/>
    <w:basedOn w:val="Normal"/>
    <w:link w:val="Heading1Char"/>
    <w:uiPriority w:val="1"/>
    <w:qFormat/>
    <w:rsid w:val="009479CB"/>
    <w:pPr>
      <w:widowControl w:val="0"/>
      <w:autoSpaceDE w:val="0"/>
      <w:autoSpaceDN w:val="0"/>
      <w:ind w:left="100"/>
      <w:jc w:val="left"/>
      <w:outlineLvl w:val="0"/>
    </w:pPr>
    <w:rPr>
      <w:rFonts w:ascii="Calibri Light" w:eastAsia="Calibri Light" w:hAnsi="Calibri Light" w:cs="Calibri Light"/>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534"/>
    <w:pPr>
      <w:tabs>
        <w:tab w:val="center" w:pos="4513"/>
        <w:tab w:val="right" w:pos="9026"/>
      </w:tabs>
    </w:pPr>
  </w:style>
  <w:style w:type="character" w:customStyle="1" w:styleId="HeaderChar">
    <w:name w:val="Header Char"/>
    <w:basedOn w:val="DefaultParagraphFont"/>
    <w:link w:val="Header"/>
    <w:uiPriority w:val="99"/>
    <w:rsid w:val="00607534"/>
  </w:style>
  <w:style w:type="paragraph" w:styleId="Footer">
    <w:name w:val="footer"/>
    <w:basedOn w:val="Normal"/>
    <w:link w:val="FooterChar"/>
    <w:uiPriority w:val="99"/>
    <w:unhideWhenUsed/>
    <w:rsid w:val="00607534"/>
    <w:pPr>
      <w:tabs>
        <w:tab w:val="center" w:pos="4513"/>
        <w:tab w:val="right" w:pos="9026"/>
      </w:tabs>
    </w:pPr>
  </w:style>
  <w:style w:type="character" w:customStyle="1" w:styleId="FooterChar">
    <w:name w:val="Footer Char"/>
    <w:basedOn w:val="DefaultParagraphFont"/>
    <w:link w:val="Footer"/>
    <w:uiPriority w:val="99"/>
    <w:rsid w:val="00607534"/>
  </w:style>
  <w:style w:type="table" w:styleId="TableGrid">
    <w:name w:val="Table Grid"/>
    <w:basedOn w:val="TableNormal"/>
    <w:uiPriority w:val="59"/>
    <w:rsid w:val="004E2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662F5"/>
    <w:pPr>
      <w:spacing w:after="200" w:line="276" w:lineRule="auto"/>
      <w:ind w:left="720"/>
      <w:contextualSpacing/>
      <w:jc w:val="left"/>
    </w:pPr>
  </w:style>
  <w:style w:type="paragraph" w:styleId="BalloonText">
    <w:name w:val="Balloon Text"/>
    <w:basedOn w:val="Normal"/>
    <w:link w:val="BalloonTextChar"/>
    <w:uiPriority w:val="99"/>
    <w:semiHidden/>
    <w:unhideWhenUsed/>
    <w:rsid w:val="00ED2A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AD6"/>
    <w:rPr>
      <w:rFonts w:ascii="Segoe UI" w:hAnsi="Segoe UI" w:cs="Segoe UI"/>
      <w:sz w:val="18"/>
      <w:szCs w:val="18"/>
    </w:rPr>
  </w:style>
  <w:style w:type="table" w:styleId="LightShading">
    <w:name w:val="Light Shading"/>
    <w:basedOn w:val="TableNormal"/>
    <w:uiPriority w:val="60"/>
    <w:rsid w:val="007F4F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3">
    <w:name w:val="Light Shading Accent 3"/>
    <w:basedOn w:val="TableNormal"/>
    <w:uiPriority w:val="60"/>
    <w:rsid w:val="007F4F23"/>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List-Accent3">
    <w:name w:val="Light List Accent 3"/>
    <w:basedOn w:val="TableNormal"/>
    <w:uiPriority w:val="61"/>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Grid-Accent3">
    <w:name w:val="Light Grid Accent 3"/>
    <w:basedOn w:val="TableNormal"/>
    <w:uiPriority w:val="62"/>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MediumShading2">
    <w:name w:val="Medium Shading 2"/>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rsid w:val="007F4F23"/>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Shading2-Accent3">
    <w:name w:val="Medium Shading 2 Accent 3"/>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6241F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3">
    <w:name w:val="Medium Grid 2 Accent 3"/>
    <w:basedOn w:val="TableNormal"/>
    <w:uiPriority w:val="68"/>
    <w:rsid w:val="006241F3"/>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rsid w:val="006241F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rmalWeb">
    <w:name w:val="Normal (Web)"/>
    <w:basedOn w:val="Normal"/>
    <w:uiPriority w:val="99"/>
    <w:unhideWhenUsed/>
    <w:rsid w:val="00885201"/>
    <w:pPr>
      <w:spacing w:before="100" w:beforeAutospacing="1" w:after="100" w:afterAutospacing="1"/>
      <w:jc w:val="left"/>
    </w:pPr>
    <w:rPr>
      <w:rFonts w:ascii="Times" w:hAnsi="Times" w:cs="Times New Roman"/>
      <w:sz w:val="20"/>
      <w:szCs w:val="20"/>
    </w:rPr>
  </w:style>
  <w:style w:type="character" w:styleId="Hyperlink">
    <w:name w:val="Hyperlink"/>
    <w:basedOn w:val="DefaultParagraphFont"/>
    <w:uiPriority w:val="99"/>
    <w:unhideWhenUsed/>
    <w:rsid w:val="00EE458F"/>
    <w:rPr>
      <w:color w:val="0563C1" w:themeColor="hyperlink"/>
      <w:u w:val="single"/>
    </w:rPr>
  </w:style>
  <w:style w:type="character" w:styleId="FollowedHyperlink">
    <w:name w:val="FollowedHyperlink"/>
    <w:basedOn w:val="DefaultParagraphFont"/>
    <w:uiPriority w:val="99"/>
    <w:semiHidden/>
    <w:unhideWhenUsed/>
    <w:rsid w:val="00EE458F"/>
    <w:rPr>
      <w:color w:val="954F72" w:themeColor="followedHyperlink"/>
      <w:u w:val="single"/>
    </w:rPr>
  </w:style>
  <w:style w:type="character" w:customStyle="1" w:styleId="Heading1Char">
    <w:name w:val="Heading 1 Char"/>
    <w:basedOn w:val="DefaultParagraphFont"/>
    <w:link w:val="Heading1"/>
    <w:uiPriority w:val="1"/>
    <w:rsid w:val="009479CB"/>
    <w:rPr>
      <w:rFonts w:ascii="Calibri Light" w:eastAsia="Calibri Light" w:hAnsi="Calibri Light" w:cs="Calibri Light"/>
      <w:sz w:val="28"/>
      <w:szCs w:val="28"/>
      <w:lang w:val="en-US"/>
    </w:rPr>
  </w:style>
  <w:style w:type="paragraph" w:styleId="BodyText">
    <w:name w:val="Body Text"/>
    <w:basedOn w:val="Normal"/>
    <w:link w:val="BodyTextChar"/>
    <w:uiPriority w:val="1"/>
    <w:qFormat/>
    <w:rsid w:val="009479CB"/>
    <w:pPr>
      <w:widowControl w:val="0"/>
      <w:autoSpaceDE w:val="0"/>
      <w:autoSpaceDN w:val="0"/>
      <w:ind w:left="820" w:hanging="360"/>
      <w:jc w:val="left"/>
    </w:pPr>
    <w:rPr>
      <w:rFonts w:ascii="Calibri Light" w:eastAsia="Calibri Light" w:hAnsi="Calibri Light" w:cs="Calibri Light"/>
      <w:lang w:val="en-US"/>
    </w:rPr>
  </w:style>
  <w:style w:type="character" w:customStyle="1" w:styleId="BodyTextChar">
    <w:name w:val="Body Text Char"/>
    <w:basedOn w:val="DefaultParagraphFont"/>
    <w:link w:val="BodyText"/>
    <w:uiPriority w:val="1"/>
    <w:rsid w:val="009479CB"/>
    <w:rPr>
      <w:rFonts w:ascii="Calibri Light" w:eastAsia="Calibri Light" w:hAnsi="Calibri Light" w:cs="Calibri Light"/>
      <w:lang w:val="en-US"/>
    </w:rPr>
  </w:style>
  <w:style w:type="paragraph" w:styleId="ListBullet">
    <w:name w:val="List Bullet"/>
    <w:basedOn w:val="Normal"/>
    <w:uiPriority w:val="99"/>
    <w:unhideWhenUsed/>
    <w:rsid w:val="00652B4C"/>
    <w:pPr>
      <w:numPr>
        <w:numId w:val="1"/>
      </w:numPr>
      <w:contextualSpacing/>
    </w:pPr>
  </w:style>
  <w:style w:type="character" w:styleId="CommentReference">
    <w:name w:val="annotation reference"/>
    <w:basedOn w:val="DefaultParagraphFont"/>
    <w:uiPriority w:val="99"/>
    <w:semiHidden/>
    <w:unhideWhenUsed/>
    <w:rsid w:val="00A512B4"/>
    <w:rPr>
      <w:sz w:val="16"/>
      <w:szCs w:val="16"/>
    </w:rPr>
  </w:style>
  <w:style w:type="paragraph" w:styleId="CommentText">
    <w:name w:val="annotation text"/>
    <w:basedOn w:val="Normal"/>
    <w:link w:val="CommentTextChar"/>
    <w:uiPriority w:val="99"/>
    <w:semiHidden/>
    <w:unhideWhenUsed/>
    <w:rsid w:val="00A512B4"/>
    <w:rPr>
      <w:sz w:val="20"/>
      <w:szCs w:val="20"/>
    </w:rPr>
  </w:style>
  <w:style w:type="character" w:customStyle="1" w:styleId="CommentTextChar">
    <w:name w:val="Comment Text Char"/>
    <w:basedOn w:val="DefaultParagraphFont"/>
    <w:link w:val="CommentText"/>
    <w:uiPriority w:val="99"/>
    <w:semiHidden/>
    <w:rsid w:val="00A512B4"/>
    <w:rPr>
      <w:sz w:val="20"/>
      <w:szCs w:val="20"/>
    </w:rPr>
  </w:style>
  <w:style w:type="paragraph" w:styleId="CommentSubject">
    <w:name w:val="annotation subject"/>
    <w:basedOn w:val="CommentText"/>
    <w:next w:val="CommentText"/>
    <w:link w:val="CommentSubjectChar"/>
    <w:uiPriority w:val="99"/>
    <w:semiHidden/>
    <w:unhideWhenUsed/>
    <w:rsid w:val="00A512B4"/>
    <w:rPr>
      <w:b/>
      <w:bCs/>
    </w:rPr>
  </w:style>
  <w:style w:type="character" w:customStyle="1" w:styleId="CommentSubjectChar">
    <w:name w:val="Comment Subject Char"/>
    <w:basedOn w:val="CommentTextChar"/>
    <w:link w:val="CommentSubject"/>
    <w:uiPriority w:val="99"/>
    <w:semiHidden/>
    <w:rsid w:val="00A512B4"/>
    <w:rPr>
      <w:b/>
      <w:bCs/>
      <w:sz w:val="20"/>
      <w:szCs w:val="20"/>
    </w:rPr>
  </w:style>
  <w:style w:type="paragraph" w:styleId="Revision">
    <w:name w:val="Revision"/>
    <w:hidden/>
    <w:uiPriority w:val="99"/>
    <w:semiHidden/>
    <w:rsid w:val="004611AC"/>
    <w:pPr>
      <w:jc w:val="left"/>
    </w:pPr>
  </w:style>
  <w:style w:type="character" w:customStyle="1" w:styleId="apple-converted-space">
    <w:name w:val="apple-converted-space"/>
    <w:basedOn w:val="DefaultParagraphFont"/>
    <w:rsid w:val="005C3DDD"/>
  </w:style>
  <w:style w:type="paragraph" w:styleId="PlainText">
    <w:name w:val="Plain Text"/>
    <w:basedOn w:val="Normal"/>
    <w:link w:val="PlainTextChar"/>
    <w:uiPriority w:val="99"/>
    <w:unhideWhenUsed/>
    <w:rsid w:val="00FE3C79"/>
    <w:pPr>
      <w:jc w:val="left"/>
    </w:pPr>
    <w:rPr>
      <w:rFonts w:ascii="Consolas" w:hAnsi="Consolas"/>
      <w:sz w:val="21"/>
      <w:szCs w:val="21"/>
    </w:rPr>
  </w:style>
  <w:style w:type="character" w:customStyle="1" w:styleId="PlainTextChar">
    <w:name w:val="Plain Text Char"/>
    <w:basedOn w:val="DefaultParagraphFont"/>
    <w:link w:val="PlainText"/>
    <w:uiPriority w:val="99"/>
    <w:rsid w:val="00FE3C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9297">
      <w:bodyDiv w:val="1"/>
      <w:marLeft w:val="0"/>
      <w:marRight w:val="0"/>
      <w:marTop w:val="0"/>
      <w:marBottom w:val="0"/>
      <w:divBdr>
        <w:top w:val="none" w:sz="0" w:space="0" w:color="auto"/>
        <w:left w:val="none" w:sz="0" w:space="0" w:color="auto"/>
        <w:bottom w:val="none" w:sz="0" w:space="0" w:color="auto"/>
        <w:right w:val="none" w:sz="0" w:space="0" w:color="auto"/>
      </w:divBdr>
    </w:div>
    <w:div w:id="43870304">
      <w:bodyDiv w:val="1"/>
      <w:marLeft w:val="0"/>
      <w:marRight w:val="0"/>
      <w:marTop w:val="0"/>
      <w:marBottom w:val="0"/>
      <w:divBdr>
        <w:top w:val="none" w:sz="0" w:space="0" w:color="auto"/>
        <w:left w:val="none" w:sz="0" w:space="0" w:color="auto"/>
        <w:bottom w:val="none" w:sz="0" w:space="0" w:color="auto"/>
        <w:right w:val="none" w:sz="0" w:space="0" w:color="auto"/>
      </w:divBdr>
    </w:div>
    <w:div w:id="64298867">
      <w:bodyDiv w:val="1"/>
      <w:marLeft w:val="0"/>
      <w:marRight w:val="0"/>
      <w:marTop w:val="0"/>
      <w:marBottom w:val="0"/>
      <w:divBdr>
        <w:top w:val="none" w:sz="0" w:space="0" w:color="auto"/>
        <w:left w:val="none" w:sz="0" w:space="0" w:color="auto"/>
        <w:bottom w:val="none" w:sz="0" w:space="0" w:color="auto"/>
        <w:right w:val="none" w:sz="0" w:space="0" w:color="auto"/>
      </w:divBdr>
    </w:div>
    <w:div w:id="125441502">
      <w:bodyDiv w:val="1"/>
      <w:marLeft w:val="0"/>
      <w:marRight w:val="0"/>
      <w:marTop w:val="0"/>
      <w:marBottom w:val="0"/>
      <w:divBdr>
        <w:top w:val="none" w:sz="0" w:space="0" w:color="auto"/>
        <w:left w:val="none" w:sz="0" w:space="0" w:color="auto"/>
        <w:bottom w:val="none" w:sz="0" w:space="0" w:color="auto"/>
        <w:right w:val="none" w:sz="0" w:space="0" w:color="auto"/>
      </w:divBdr>
    </w:div>
    <w:div w:id="187258091">
      <w:bodyDiv w:val="1"/>
      <w:marLeft w:val="0"/>
      <w:marRight w:val="0"/>
      <w:marTop w:val="0"/>
      <w:marBottom w:val="0"/>
      <w:divBdr>
        <w:top w:val="none" w:sz="0" w:space="0" w:color="auto"/>
        <w:left w:val="none" w:sz="0" w:space="0" w:color="auto"/>
        <w:bottom w:val="none" w:sz="0" w:space="0" w:color="auto"/>
        <w:right w:val="none" w:sz="0" w:space="0" w:color="auto"/>
      </w:divBdr>
    </w:div>
    <w:div w:id="253562940">
      <w:bodyDiv w:val="1"/>
      <w:marLeft w:val="0"/>
      <w:marRight w:val="0"/>
      <w:marTop w:val="0"/>
      <w:marBottom w:val="0"/>
      <w:divBdr>
        <w:top w:val="none" w:sz="0" w:space="0" w:color="auto"/>
        <w:left w:val="none" w:sz="0" w:space="0" w:color="auto"/>
        <w:bottom w:val="none" w:sz="0" w:space="0" w:color="auto"/>
        <w:right w:val="none" w:sz="0" w:space="0" w:color="auto"/>
      </w:divBdr>
    </w:div>
    <w:div w:id="306446712">
      <w:bodyDiv w:val="1"/>
      <w:marLeft w:val="0"/>
      <w:marRight w:val="0"/>
      <w:marTop w:val="0"/>
      <w:marBottom w:val="0"/>
      <w:divBdr>
        <w:top w:val="none" w:sz="0" w:space="0" w:color="auto"/>
        <w:left w:val="none" w:sz="0" w:space="0" w:color="auto"/>
        <w:bottom w:val="none" w:sz="0" w:space="0" w:color="auto"/>
        <w:right w:val="none" w:sz="0" w:space="0" w:color="auto"/>
      </w:divBdr>
      <w:divsChild>
        <w:div w:id="1878618457">
          <w:marLeft w:val="0"/>
          <w:marRight w:val="0"/>
          <w:marTop w:val="0"/>
          <w:marBottom w:val="0"/>
          <w:divBdr>
            <w:top w:val="none" w:sz="0" w:space="0" w:color="auto"/>
            <w:left w:val="none" w:sz="0" w:space="0" w:color="auto"/>
            <w:bottom w:val="none" w:sz="0" w:space="0" w:color="auto"/>
            <w:right w:val="none" w:sz="0" w:space="0" w:color="auto"/>
          </w:divBdr>
          <w:divsChild>
            <w:div w:id="349456795">
              <w:marLeft w:val="0"/>
              <w:marRight w:val="0"/>
              <w:marTop w:val="0"/>
              <w:marBottom w:val="0"/>
              <w:divBdr>
                <w:top w:val="none" w:sz="0" w:space="0" w:color="auto"/>
                <w:left w:val="none" w:sz="0" w:space="0" w:color="auto"/>
                <w:bottom w:val="none" w:sz="0" w:space="0" w:color="auto"/>
                <w:right w:val="none" w:sz="0" w:space="0" w:color="auto"/>
              </w:divBdr>
              <w:divsChild>
                <w:div w:id="11237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32663">
      <w:bodyDiv w:val="1"/>
      <w:marLeft w:val="0"/>
      <w:marRight w:val="0"/>
      <w:marTop w:val="0"/>
      <w:marBottom w:val="0"/>
      <w:divBdr>
        <w:top w:val="none" w:sz="0" w:space="0" w:color="auto"/>
        <w:left w:val="none" w:sz="0" w:space="0" w:color="auto"/>
        <w:bottom w:val="none" w:sz="0" w:space="0" w:color="auto"/>
        <w:right w:val="none" w:sz="0" w:space="0" w:color="auto"/>
      </w:divBdr>
    </w:div>
    <w:div w:id="418406379">
      <w:bodyDiv w:val="1"/>
      <w:marLeft w:val="0"/>
      <w:marRight w:val="0"/>
      <w:marTop w:val="0"/>
      <w:marBottom w:val="0"/>
      <w:divBdr>
        <w:top w:val="none" w:sz="0" w:space="0" w:color="auto"/>
        <w:left w:val="none" w:sz="0" w:space="0" w:color="auto"/>
        <w:bottom w:val="none" w:sz="0" w:space="0" w:color="auto"/>
        <w:right w:val="none" w:sz="0" w:space="0" w:color="auto"/>
      </w:divBdr>
    </w:div>
    <w:div w:id="454105395">
      <w:bodyDiv w:val="1"/>
      <w:marLeft w:val="0"/>
      <w:marRight w:val="0"/>
      <w:marTop w:val="0"/>
      <w:marBottom w:val="0"/>
      <w:divBdr>
        <w:top w:val="none" w:sz="0" w:space="0" w:color="auto"/>
        <w:left w:val="none" w:sz="0" w:space="0" w:color="auto"/>
        <w:bottom w:val="none" w:sz="0" w:space="0" w:color="auto"/>
        <w:right w:val="none" w:sz="0" w:space="0" w:color="auto"/>
      </w:divBdr>
    </w:div>
    <w:div w:id="515508855">
      <w:bodyDiv w:val="1"/>
      <w:marLeft w:val="0"/>
      <w:marRight w:val="0"/>
      <w:marTop w:val="0"/>
      <w:marBottom w:val="0"/>
      <w:divBdr>
        <w:top w:val="none" w:sz="0" w:space="0" w:color="auto"/>
        <w:left w:val="none" w:sz="0" w:space="0" w:color="auto"/>
        <w:bottom w:val="none" w:sz="0" w:space="0" w:color="auto"/>
        <w:right w:val="none" w:sz="0" w:space="0" w:color="auto"/>
      </w:divBdr>
    </w:div>
    <w:div w:id="556212114">
      <w:bodyDiv w:val="1"/>
      <w:marLeft w:val="0"/>
      <w:marRight w:val="0"/>
      <w:marTop w:val="0"/>
      <w:marBottom w:val="0"/>
      <w:divBdr>
        <w:top w:val="none" w:sz="0" w:space="0" w:color="auto"/>
        <w:left w:val="none" w:sz="0" w:space="0" w:color="auto"/>
        <w:bottom w:val="none" w:sz="0" w:space="0" w:color="auto"/>
        <w:right w:val="none" w:sz="0" w:space="0" w:color="auto"/>
      </w:divBdr>
    </w:div>
    <w:div w:id="578827178">
      <w:bodyDiv w:val="1"/>
      <w:marLeft w:val="0"/>
      <w:marRight w:val="0"/>
      <w:marTop w:val="0"/>
      <w:marBottom w:val="0"/>
      <w:divBdr>
        <w:top w:val="none" w:sz="0" w:space="0" w:color="auto"/>
        <w:left w:val="none" w:sz="0" w:space="0" w:color="auto"/>
        <w:bottom w:val="none" w:sz="0" w:space="0" w:color="auto"/>
        <w:right w:val="none" w:sz="0" w:space="0" w:color="auto"/>
      </w:divBdr>
    </w:div>
    <w:div w:id="701247077">
      <w:bodyDiv w:val="1"/>
      <w:marLeft w:val="0"/>
      <w:marRight w:val="0"/>
      <w:marTop w:val="0"/>
      <w:marBottom w:val="0"/>
      <w:divBdr>
        <w:top w:val="none" w:sz="0" w:space="0" w:color="auto"/>
        <w:left w:val="none" w:sz="0" w:space="0" w:color="auto"/>
        <w:bottom w:val="none" w:sz="0" w:space="0" w:color="auto"/>
        <w:right w:val="none" w:sz="0" w:space="0" w:color="auto"/>
      </w:divBdr>
      <w:divsChild>
        <w:div w:id="1747611720">
          <w:marLeft w:val="0"/>
          <w:marRight w:val="0"/>
          <w:marTop w:val="0"/>
          <w:marBottom w:val="200"/>
          <w:divBdr>
            <w:top w:val="none" w:sz="0" w:space="0" w:color="auto"/>
            <w:left w:val="none" w:sz="0" w:space="0" w:color="auto"/>
            <w:bottom w:val="none" w:sz="0" w:space="0" w:color="auto"/>
            <w:right w:val="none" w:sz="0" w:space="0" w:color="auto"/>
          </w:divBdr>
        </w:div>
        <w:div w:id="369961001">
          <w:marLeft w:val="0"/>
          <w:marRight w:val="0"/>
          <w:marTop w:val="0"/>
          <w:marBottom w:val="200"/>
          <w:divBdr>
            <w:top w:val="none" w:sz="0" w:space="0" w:color="auto"/>
            <w:left w:val="none" w:sz="0" w:space="0" w:color="auto"/>
            <w:bottom w:val="none" w:sz="0" w:space="0" w:color="auto"/>
            <w:right w:val="none" w:sz="0" w:space="0" w:color="auto"/>
          </w:divBdr>
        </w:div>
        <w:div w:id="979387960">
          <w:marLeft w:val="0"/>
          <w:marRight w:val="0"/>
          <w:marTop w:val="0"/>
          <w:marBottom w:val="200"/>
          <w:divBdr>
            <w:top w:val="none" w:sz="0" w:space="0" w:color="auto"/>
            <w:left w:val="none" w:sz="0" w:space="0" w:color="auto"/>
            <w:bottom w:val="none" w:sz="0" w:space="0" w:color="auto"/>
            <w:right w:val="none" w:sz="0" w:space="0" w:color="auto"/>
          </w:divBdr>
        </w:div>
        <w:div w:id="1772815238">
          <w:marLeft w:val="0"/>
          <w:marRight w:val="0"/>
          <w:marTop w:val="0"/>
          <w:marBottom w:val="200"/>
          <w:divBdr>
            <w:top w:val="none" w:sz="0" w:space="0" w:color="auto"/>
            <w:left w:val="none" w:sz="0" w:space="0" w:color="auto"/>
            <w:bottom w:val="none" w:sz="0" w:space="0" w:color="auto"/>
            <w:right w:val="none" w:sz="0" w:space="0" w:color="auto"/>
          </w:divBdr>
        </w:div>
        <w:div w:id="1184631485">
          <w:marLeft w:val="0"/>
          <w:marRight w:val="0"/>
          <w:marTop w:val="0"/>
          <w:marBottom w:val="200"/>
          <w:divBdr>
            <w:top w:val="none" w:sz="0" w:space="0" w:color="auto"/>
            <w:left w:val="none" w:sz="0" w:space="0" w:color="auto"/>
            <w:bottom w:val="none" w:sz="0" w:space="0" w:color="auto"/>
            <w:right w:val="none" w:sz="0" w:space="0" w:color="auto"/>
          </w:divBdr>
        </w:div>
        <w:div w:id="108084871">
          <w:marLeft w:val="0"/>
          <w:marRight w:val="0"/>
          <w:marTop w:val="0"/>
          <w:marBottom w:val="200"/>
          <w:divBdr>
            <w:top w:val="none" w:sz="0" w:space="0" w:color="auto"/>
            <w:left w:val="none" w:sz="0" w:space="0" w:color="auto"/>
            <w:bottom w:val="none" w:sz="0" w:space="0" w:color="auto"/>
            <w:right w:val="none" w:sz="0" w:space="0" w:color="auto"/>
          </w:divBdr>
        </w:div>
        <w:div w:id="1535773938">
          <w:marLeft w:val="0"/>
          <w:marRight w:val="0"/>
          <w:marTop w:val="0"/>
          <w:marBottom w:val="200"/>
          <w:divBdr>
            <w:top w:val="none" w:sz="0" w:space="0" w:color="auto"/>
            <w:left w:val="none" w:sz="0" w:space="0" w:color="auto"/>
            <w:bottom w:val="none" w:sz="0" w:space="0" w:color="auto"/>
            <w:right w:val="none" w:sz="0" w:space="0" w:color="auto"/>
          </w:divBdr>
        </w:div>
        <w:div w:id="960503250">
          <w:marLeft w:val="0"/>
          <w:marRight w:val="0"/>
          <w:marTop w:val="0"/>
          <w:marBottom w:val="200"/>
          <w:divBdr>
            <w:top w:val="none" w:sz="0" w:space="0" w:color="auto"/>
            <w:left w:val="none" w:sz="0" w:space="0" w:color="auto"/>
            <w:bottom w:val="none" w:sz="0" w:space="0" w:color="auto"/>
            <w:right w:val="none" w:sz="0" w:space="0" w:color="auto"/>
          </w:divBdr>
        </w:div>
        <w:div w:id="2138258146">
          <w:marLeft w:val="0"/>
          <w:marRight w:val="0"/>
          <w:marTop w:val="0"/>
          <w:marBottom w:val="200"/>
          <w:divBdr>
            <w:top w:val="none" w:sz="0" w:space="0" w:color="auto"/>
            <w:left w:val="none" w:sz="0" w:space="0" w:color="auto"/>
            <w:bottom w:val="none" w:sz="0" w:space="0" w:color="auto"/>
            <w:right w:val="none" w:sz="0" w:space="0" w:color="auto"/>
          </w:divBdr>
        </w:div>
        <w:div w:id="362365754">
          <w:marLeft w:val="0"/>
          <w:marRight w:val="0"/>
          <w:marTop w:val="0"/>
          <w:marBottom w:val="200"/>
          <w:divBdr>
            <w:top w:val="none" w:sz="0" w:space="0" w:color="auto"/>
            <w:left w:val="none" w:sz="0" w:space="0" w:color="auto"/>
            <w:bottom w:val="none" w:sz="0" w:space="0" w:color="auto"/>
            <w:right w:val="none" w:sz="0" w:space="0" w:color="auto"/>
          </w:divBdr>
        </w:div>
        <w:div w:id="524826895">
          <w:marLeft w:val="0"/>
          <w:marRight w:val="0"/>
          <w:marTop w:val="0"/>
          <w:marBottom w:val="200"/>
          <w:divBdr>
            <w:top w:val="none" w:sz="0" w:space="0" w:color="auto"/>
            <w:left w:val="none" w:sz="0" w:space="0" w:color="auto"/>
            <w:bottom w:val="none" w:sz="0" w:space="0" w:color="auto"/>
            <w:right w:val="none" w:sz="0" w:space="0" w:color="auto"/>
          </w:divBdr>
        </w:div>
        <w:div w:id="265236781">
          <w:marLeft w:val="0"/>
          <w:marRight w:val="0"/>
          <w:marTop w:val="0"/>
          <w:marBottom w:val="200"/>
          <w:divBdr>
            <w:top w:val="none" w:sz="0" w:space="0" w:color="auto"/>
            <w:left w:val="none" w:sz="0" w:space="0" w:color="auto"/>
            <w:bottom w:val="none" w:sz="0" w:space="0" w:color="auto"/>
            <w:right w:val="none" w:sz="0" w:space="0" w:color="auto"/>
          </w:divBdr>
        </w:div>
        <w:div w:id="749035181">
          <w:marLeft w:val="0"/>
          <w:marRight w:val="0"/>
          <w:marTop w:val="0"/>
          <w:marBottom w:val="200"/>
          <w:divBdr>
            <w:top w:val="none" w:sz="0" w:space="0" w:color="auto"/>
            <w:left w:val="none" w:sz="0" w:space="0" w:color="auto"/>
            <w:bottom w:val="none" w:sz="0" w:space="0" w:color="auto"/>
            <w:right w:val="none" w:sz="0" w:space="0" w:color="auto"/>
          </w:divBdr>
        </w:div>
        <w:div w:id="854151252">
          <w:marLeft w:val="0"/>
          <w:marRight w:val="0"/>
          <w:marTop w:val="0"/>
          <w:marBottom w:val="200"/>
          <w:divBdr>
            <w:top w:val="none" w:sz="0" w:space="0" w:color="auto"/>
            <w:left w:val="none" w:sz="0" w:space="0" w:color="auto"/>
            <w:bottom w:val="none" w:sz="0" w:space="0" w:color="auto"/>
            <w:right w:val="none" w:sz="0" w:space="0" w:color="auto"/>
          </w:divBdr>
        </w:div>
        <w:div w:id="1384868312">
          <w:marLeft w:val="0"/>
          <w:marRight w:val="0"/>
          <w:marTop w:val="0"/>
          <w:marBottom w:val="200"/>
          <w:divBdr>
            <w:top w:val="none" w:sz="0" w:space="0" w:color="auto"/>
            <w:left w:val="none" w:sz="0" w:space="0" w:color="auto"/>
            <w:bottom w:val="none" w:sz="0" w:space="0" w:color="auto"/>
            <w:right w:val="none" w:sz="0" w:space="0" w:color="auto"/>
          </w:divBdr>
        </w:div>
        <w:div w:id="1003824117">
          <w:marLeft w:val="0"/>
          <w:marRight w:val="0"/>
          <w:marTop w:val="0"/>
          <w:marBottom w:val="200"/>
          <w:divBdr>
            <w:top w:val="none" w:sz="0" w:space="0" w:color="auto"/>
            <w:left w:val="none" w:sz="0" w:space="0" w:color="auto"/>
            <w:bottom w:val="none" w:sz="0" w:space="0" w:color="auto"/>
            <w:right w:val="none" w:sz="0" w:space="0" w:color="auto"/>
          </w:divBdr>
        </w:div>
        <w:div w:id="88041871">
          <w:marLeft w:val="0"/>
          <w:marRight w:val="0"/>
          <w:marTop w:val="0"/>
          <w:marBottom w:val="200"/>
          <w:divBdr>
            <w:top w:val="none" w:sz="0" w:space="0" w:color="auto"/>
            <w:left w:val="none" w:sz="0" w:space="0" w:color="auto"/>
            <w:bottom w:val="none" w:sz="0" w:space="0" w:color="auto"/>
            <w:right w:val="none" w:sz="0" w:space="0" w:color="auto"/>
          </w:divBdr>
        </w:div>
      </w:divsChild>
    </w:div>
    <w:div w:id="734354066">
      <w:bodyDiv w:val="1"/>
      <w:marLeft w:val="0"/>
      <w:marRight w:val="0"/>
      <w:marTop w:val="0"/>
      <w:marBottom w:val="0"/>
      <w:divBdr>
        <w:top w:val="none" w:sz="0" w:space="0" w:color="auto"/>
        <w:left w:val="none" w:sz="0" w:space="0" w:color="auto"/>
        <w:bottom w:val="none" w:sz="0" w:space="0" w:color="auto"/>
        <w:right w:val="none" w:sz="0" w:space="0" w:color="auto"/>
      </w:divBdr>
      <w:divsChild>
        <w:div w:id="1076904485">
          <w:marLeft w:val="0"/>
          <w:marRight w:val="0"/>
          <w:marTop w:val="0"/>
          <w:marBottom w:val="0"/>
          <w:divBdr>
            <w:top w:val="none" w:sz="0" w:space="0" w:color="auto"/>
            <w:left w:val="none" w:sz="0" w:space="0" w:color="auto"/>
            <w:bottom w:val="none" w:sz="0" w:space="0" w:color="auto"/>
            <w:right w:val="none" w:sz="0" w:space="0" w:color="auto"/>
          </w:divBdr>
          <w:divsChild>
            <w:div w:id="528837691">
              <w:marLeft w:val="0"/>
              <w:marRight w:val="0"/>
              <w:marTop w:val="0"/>
              <w:marBottom w:val="0"/>
              <w:divBdr>
                <w:top w:val="none" w:sz="0" w:space="0" w:color="auto"/>
                <w:left w:val="none" w:sz="0" w:space="0" w:color="auto"/>
                <w:bottom w:val="none" w:sz="0" w:space="0" w:color="auto"/>
                <w:right w:val="none" w:sz="0" w:space="0" w:color="auto"/>
              </w:divBdr>
              <w:divsChild>
                <w:div w:id="1745182651">
                  <w:marLeft w:val="0"/>
                  <w:marRight w:val="0"/>
                  <w:marTop w:val="0"/>
                  <w:marBottom w:val="0"/>
                  <w:divBdr>
                    <w:top w:val="none" w:sz="0" w:space="0" w:color="auto"/>
                    <w:left w:val="none" w:sz="0" w:space="0" w:color="auto"/>
                    <w:bottom w:val="none" w:sz="0" w:space="0" w:color="auto"/>
                    <w:right w:val="none" w:sz="0" w:space="0" w:color="auto"/>
                  </w:divBdr>
                </w:div>
              </w:divsChild>
            </w:div>
            <w:div w:id="2015643278">
              <w:marLeft w:val="0"/>
              <w:marRight w:val="0"/>
              <w:marTop w:val="0"/>
              <w:marBottom w:val="0"/>
              <w:divBdr>
                <w:top w:val="none" w:sz="0" w:space="0" w:color="auto"/>
                <w:left w:val="none" w:sz="0" w:space="0" w:color="auto"/>
                <w:bottom w:val="none" w:sz="0" w:space="0" w:color="auto"/>
                <w:right w:val="none" w:sz="0" w:space="0" w:color="auto"/>
              </w:divBdr>
              <w:divsChild>
                <w:div w:id="161969040">
                  <w:marLeft w:val="0"/>
                  <w:marRight w:val="0"/>
                  <w:marTop w:val="0"/>
                  <w:marBottom w:val="0"/>
                  <w:divBdr>
                    <w:top w:val="none" w:sz="0" w:space="0" w:color="auto"/>
                    <w:left w:val="none" w:sz="0" w:space="0" w:color="auto"/>
                    <w:bottom w:val="none" w:sz="0" w:space="0" w:color="auto"/>
                    <w:right w:val="none" w:sz="0" w:space="0" w:color="auto"/>
                  </w:divBdr>
                </w:div>
                <w:div w:id="101603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94181">
          <w:marLeft w:val="0"/>
          <w:marRight w:val="0"/>
          <w:marTop w:val="0"/>
          <w:marBottom w:val="0"/>
          <w:divBdr>
            <w:top w:val="none" w:sz="0" w:space="0" w:color="auto"/>
            <w:left w:val="none" w:sz="0" w:space="0" w:color="auto"/>
            <w:bottom w:val="none" w:sz="0" w:space="0" w:color="auto"/>
            <w:right w:val="none" w:sz="0" w:space="0" w:color="auto"/>
          </w:divBdr>
          <w:divsChild>
            <w:div w:id="293875172">
              <w:marLeft w:val="0"/>
              <w:marRight w:val="0"/>
              <w:marTop w:val="0"/>
              <w:marBottom w:val="0"/>
              <w:divBdr>
                <w:top w:val="none" w:sz="0" w:space="0" w:color="auto"/>
                <w:left w:val="none" w:sz="0" w:space="0" w:color="auto"/>
                <w:bottom w:val="none" w:sz="0" w:space="0" w:color="auto"/>
                <w:right w:val="none" w:sz="0" w:space="0" w:color="auto"/>
              </w:divBdr>
              <w:divsChild>
                <w:div w:id="1896231456">
                  <w:marLeft w:val="0"/>
                  <w:marRight w:val="0"/>
                  <w:marTop w:val="0"/>
                  <w:marBottom w:val="0"/>
                  <w:divBdr>
                    <w:top w:val="none" w:sz="0" w:space="0" w:color="auto"/>
                    <w:left w:val="none" w:sz="0" w:space="0" w:color="auto"/>
                    <w:bottom w:val="none" w:sz="0" w:space="0" w:color="auto"/>
                    <w:right w:val="none" w:sz="0" w:space="0" w:color="auto"/>
                  </w:divBdr>
                </w:div>
              </w:divsChild>
            </w:div>
            <w:div w:id="1500193643">
              <w:marLeft w:val="0"/>
              <w:marRight w:val="0"/>
              <w:marTop w:val="0"/>
              <w:marBottom w:val="0"/>
              <w:divBdr>
                <w:top w:val="none" w:sz="0" w:space="0" w:color="auto"/>
                <w:left w:val="none" w:sz="0" w:space="0" w:color="auto"/>
                <w:bottom w:val="none" w:sz="0" w:space="0" w:color="auto"/>
                <w:right w:val="none" w:sz="0" w:space="0" w:color="auto"/>
              </w:divBdr>
              <w:divsChild>
                <w:div w:id="311641946">
                  <w:marLeft w:val="0"/>
                  <w:marRight w:val="0"/>
                  <w:marTop w:val="0"/>
                  <w:marBottom w:val="0"/>
                  <w:divBdr>
                    <w:top w:val="none" w:sz="0" w:space="0" w:color="auto"/>
                    <w:left w:val="none" w:sz="0" w:space="0" w:color="auto"/>
                    <w:bottom w:val="none" w:sz="0" w:space="0" w:color="auto"/>
                    <w:right w:val="none" w:sz="0" w:space="0" w:color="auto"/>
                  </w:divBdr>
                </w:div>
                <w:div w:id="20028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9964">
          <w:marLeft w:val="0"/>
          <w:marRight w:val="0"/>
          <w:marTop w:val="0"/>
          <w:marBottom w:val="0"/>
          <w:divBdr>
            <w:top w:val="none" w:sz="0" w:space="0" w:color="auto"/>
            <w:left w:val="none" w:sz="0" w:space="0" w:color="auto"/>
            <w:bottom w:val="none" w:sz="0" w:space="0" w:color="auto"/>
            <w:right w:val="none" w:sz="0" w:space="0" w:color="auto"/>
          </w:divBdr>
          <w:divsChild>
            <w:div w:id="484974619">
              <w:marLeft w:val="0"/>
              <w:marRight w:val="0"/>
              <w:marTop w:val="0"/>
              <w:marBottom w:val="0"/>
              <w:divBdr>
                <w:top w:val="none" w:sz="0" w:space="0" w:color="auto"/>
                <w:left w:val="none" w:sz="0" w:space="0" w:color="auto"/>
                <w:bottom w:val="none" w:sz="0" w:space="0" w:color="auto"/>
                <w:right w:val="none" w:sz="0" w:space="0" w:color="auto"/>
              </w:divBdr>
              <w:divsChild>
                <w:div w:id="55932714">
                  <w:marLeft w:val="0"/>
                  <w:marRight w:val="0"/>
                  <w:marTop w:val="0"/>
                  <w:marBottom w:val="0"/>
                  <w:divBdr>
                    <w:top w:val="none" w:sz="0" w:space="0" w:color="auto"/>
                    <w:left w:val="none" w:sz="0" w:space="0" w:color="auto"/>
                    <w:bottom w:val="none" w:sz="0" w:space="0" w:color="auto"/>
                    <w:right w:val="none" w:sz="0" w:space="0" w:color="auto"/>
                  </w:divBdr>
                </w:div>
                <w:div w:id="643584910">
                  <w:marLeft w:val="0"/>
                  <w:marRight w:val="0"/>
                  <w:marTop w:val="0"/>
                  <w:marBottom w:val="0"/>
                  <w:divBdr>
                    <w:top w:val="none" w:sz="0" w:space="0" w:color="auto"/>
                    <w:left w:val="none" w:sz="0" w:space="0" w:color="auto"/>
                    <w:bottom w:val="none" w:sz="0" w:space="0" w:color="auto"/>
                    <w:right w:val="none" w:sz="0" w:space="0" w:color="auto"/>
                  </w:divBdr>
                </w:div>
              </w:divsChild>
            </w:div>
            <w:div w:id="1341539890">
              <w:marLeft w:val="0"/>
              <w:marRight w:val="0"/>
              <w:marTop w:val="0"/>
              <w:marBottom w:val="0"/>
              <w:divBdr>
                <w:top w:val="none" w:sz="0" w:space="0" w:color="auto"/>
                <w:left w:val="none" w:sz="0" w:space="0" w:color="auto"/>
                <w:bottom w:val="none" w:sz="0" w:space="0" w:color="auto"/>
                <w:right w:val="none" w:sz="0" w:space="0" w:color="auto"/>
              </w:divBdr>
              <w:divsChild>
                <w:div w:id="19537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896712">
      <w:bodyDiv w:val="1"/>
      <w:marLeft w:val="0"/>
      <w:marRight w:val="0"/>
      <w:marTop w:val="0"/>
      <w:marBottom w:val="0"/>
      <w:divBdr>
        <w:top w:val="none" w:sz="0" w:space="0" w:color="auto"/>
        <w:left w:val="none" w:sz="0" w:space="0" w:color="auto"/>
        <w:bottom w:val="none" w:sz="0" w:space="0" w:color="auto"/>
        <w:right w:val="none" w:sz="0" w:space="0" w:color="auto"/>
      </w:divBdr>
    </w:div>
    <w:div w:id="771242059">
      <w:bodyDiv w:val="1"/>
      <w:marLeft w:val="0"/>
      <w:marRight w:val="0"/>
      <w:marTop w:val="0"/>
      <w:marBottom w:val="0"/>
      <w:divBdr>
        <w:top w:val="none" w:sz="0" w:space="0" w:color="auto"/>
        <w:left w:val="none" w:sz="0" w:space="0" w:color="auto"/>
        <w:bottom w:val="none" w:sz="0" w:space="0" w:color="auto"/>
        <w:right w:val="none" w:sz="0" w:space="0" w:color="auto"/>
      </w:divBdr>
    </w:div>
    <w:div w:id="789277861">
      <w:bodyDiv w:val="1"/>
      <w:marLeft w:val="0"/>
      <w:marRight w:val="0"/>
      <w:marTop w:val="0"/>
      <w:marBottom w:val="0"/>
      <w:divBdr>
        <w:top w:val="none" w:sz="0" w:space="0" w:color="auto"/>
        <w:left w:val="none" w:sz="0" w:space="0" w:color="auto"/>
        <w:bottom w:val="none" w:sz="0" w:space="0" w:color="auto"/>
        <w:right w:val="none" w:sz="0" w:space="0" w:color="auto"/>
      </w:divBdr>
    </w:div>
    <w:div w:id="791022733">
      <w:bodyDiv w:val="1"/>
      <w:marLeft w:val="0"/>
      <w:marRight w:val="0"/>
      <w:marTop w:val="0"/>
      <w:marBottom w:val="0"/>
      <w:divBdr>
        <w:top w:val="none" w:sz="0" w:space="0" w:color="auto"/>
        <w:left w:val="none" w:sz="0" w:space="0" w:color="auto"/>
        <w:bottom w:val="none" w:sz="0" w:space="0" w:color="auto"/>
        <w:right w:val="none" w:sz="0" w:space="0" w:color="auto"/>
      </w:divBdr>
    </w:div>
    <w:div w:id="901984505">
      <w:bodyDiv w:val="1"/>
      <w:marLeft w:val="0"/>
      <w:marRight w:val="0"/>
      <w:marTop w:val="0"/>
      <w:marBottom w:val="0"/>
      <w:divBdr>
        <w:top w:val="none" w:sz="0" w:space="0" w:color="auto"/>
        <w:left w:val="none" w:sz="0" w:space="0" w:color="auto"/>
        <w:bottom w:val="none" w:sz="0" w:space="0" w:color="auto"/>
        <w:right w:val="none" w:sz="0" w:space="0" w:color="auto"/>
      </w:divBdr>
    </w:div>
    <w:div w:id="920990791">
      <w:bodyDiv w:val="1"/>
      <w:marLeft w:val="0"/>
      <w:marRight w:val="0"/>
      <w:marTop w:val="0"/>
      <w:marBottom w:val="0"/>
      <w:divBdr>
        <w:top w:val="none" w:sz="0" w:space="0" w:color="auto"/>
        <w:left w:val="none" w:sz="0" w:space="0" w:color="auto"/>
        <w:bottom w:val="none" w:sz="0" w:space="0" w:color="auto"/>
        <w:right w:val="none" w:sz="0" w:space="0" w:color="auto"/>
      </w:divBdr>
    </w:div>
    <w:div w:id="940450277">
      <w:bodyDiv w:val="1"/>
      <w:marLeft w:val="0"/>
      <w:marRight w:val="0"/>
      <w:marTop w:val="0"/>
      <w:marBottom w:val="0"/>
      <w:divBdr>
        <w:top w:val="none" w:sz="0" w:space="0" w:color="auto"/>
        <w:left w:val="none" w:sz="0" w:space="0" w:color="auto"/>
        <w:bottom w:val="none" w:sz="0" w:space="0" w:color="auto"/>
        <w:right w:val="none" w:sz="0" w:space="0" w:color="auto"/>
      </w:divBdr>
    </w:div>
    <w:div w:id="1000542749">
      <w:bodyDiv w:val="1"/>
      <w:marLeft w:val="0"/>
      <w:marRight w:val="0"/>
      <w:marTop w:val="0"/>
      <w:marBottom w:val="0"/>
      <w:divBdr>
        <w:top w:val="none" w:sz="0" w:space="0" w:color="auto"/>
        <w:left w:val="none" w:sz="0" w:space="0" w:color="auto"/>
        <w:bottom w:val="none" w:sz="0" w:space="0" w:color="auto"/>
        <w:right w:val="none" w:sz="0" w:space="0" w:color="auto"/>
      </w:divBdr>
    </w:div>
    <w:div w:id="1168667568">
      <w:bodyDiv w:val="1"/>
      <w:marLeft w:val="0"/>
      <w:marRight w:val="0"/>
      <w:marTop w:val="0"/>
      <w:marBottom w:val="0"/>
      <w:divBdr>
        <w:top w:val="none" w:sz="0" w:space="0" w:color="auto"/>
        <w:left w:val="none" w:sz="0" w:space="0" w:color="auto"/>
        <w:bottom w:val="none" w:sz="0" w:space="0" w:color="auto"/>
        <w:right w:val="none" w:sz="0" w:space="0" w:color="auto"/>
      </w:divBdr>
    </w:div>
    <w:div w:id="1261714434">
      <w:bodyDiv w:val="1"/>
      <w:marLeft w:val="0"/>
      <w:marRight w:val="0"/>
      <w:marTop w:val="0"/>
      <w:marBottom w:val="0"/>
      <w:divBdr>
        <w:top w:val="none" w:sz="0" w:space="0" w:color="auto"/>
        <w:left w:val="none" w:sz="0" w:space="0" w:color="auto"/>
        <w:bottom w:val="none" w:sz="0" w:space="0" w:color="auto"/>
        <w:right w:val="none" w:sz="0" w:space="0" w:color="auto"/>
      </w:divBdr>
    </w:div>
    <w:div w:id="1298757825">
      <w:bodyDiv w:val="1"/>
      <w:marLeft w:val="0"/>
      <w:marRight w:val="0"/>
      <w:marTop w:val="0"/>
      <w:marBottom w:val="0"/>
      <w:divBdr>
        <w:top w:val="none" w:sz="0" w:space="0" w:color="auto"/>
        <w:left w:val="none" w:sz="0" w:space="0" w:color="auto"/>
        <w:bottom w:val="none" w:sz="0" w:space="0" w:color="auto"/>
        <w:right w:val="none" w:sz="0" w:space="0" w:color="auto"/>
      </w:divBdr>
    </w:div>
    <w:div w:id="1311712394">
      <w:bodyDiv w:val="1"/>
      <w:marLeft w:val="0"/>
      <w:marRight w:val="0"/>
      <w:marTop w:val="0"/>
      <w:marBottom w:val="0"/>
      <w:divBdr>
        <w:top w:val="none" w:sz="0" w:space="0" w:color="auto"/>
        <w:left w:val="none" w:sz="0" w:space="0" w:color="auto"/>
        <w:bottom w:val="none" w:sz="0" w:space="0" w:color="auto"/>
        <w:right w:val="none" w:sz="0" w:space="0" w:color="auto"/>
      </w:divBdr>
    </w:div>
    <w:div w:id="1315990959">
      <w:bodyDiv w:val="1"/>
      <w:marLeft w:val="0"/>
      <w:marRight w:val="0"/>
      <w:marTop w:val="0"/>
      <w:marBottom w:val="0"/>
      <w:divBdr>
        <w:top w:val="none" w:sz="0" w:space="0" w:color="auto"/>
        <w:left w:val="none" w:sz="0" w:space="0" w:color="auto"/>
        <w:bottom w:val="none" w:sz="0" w:space="0" w:color="auto"/>
        <w:right w:val="none" w:sz="0" w:space="0" w:color="auto"/>
      </w:divBdr>
    </w:div>
    <w:div w:id="1377855236">
      <w:bodyDiv w:val="1"/>
      <w:marLeft w:val="0"/>
      <w:marRight w:val="0"/>
      <w:marTop w:val="0"/>
      <w:marBottom w:val="0"/>
      <w:divBdr>
        <w:top w:val="none" w:sz="0" w:space="0" w:color="auto"/>
        <w:left w:val="none" w:sz="0" w:space="0" w:color="auto"/>
        <w:bottom w:val="none" w:sz="0" w:space="0" w:color="auto"/>
        <w:right w:val="none" w:sz="0" w:space="0" w:color="auto"/>
      </w:divBdr>
    </w:div>
    <w:div w:id="1475365173">
      <w:bodyDiv w:val="1"/>
      <w:marLeft w:val="0"/>
      <w:marRight w:val="0"/>
      <w:marTop w:val="0"/>
      <w:marBottom w:val="0"/>
      <w:divBdr>
        <w:top w:val="none" w:sz="0" w:space="0" w:color="auto"/>
        <w:left w:val="none" w:sz="0" w:space="0" w:color="auto"/>
        <w:bottom w:val="none" w:sz="0" w:space="0" w:color="auto"/>
        <w:right w:val="none" w:sz="0" w:space="0" w:color="auto"/>
      </w:divBdr>
    </w:div>
    <w:div w:id="1498157789">
      <w:bodyDiv w:val="1"/>
      <w:marLeft w:val="0"/>
      <w:marRight w:val="0"/>
      <w:marTop w:val="0"/>
      <w:marBottom w:val="0"/>
      <w:divBdr>
        <w:top w:val="none" w:sz="0" w:space="0" w:color="auto"/>
        <w:left w:val="none" w:sz="0" w:space="0" w:color="auto"/>
        <w:bottom w:val="none" w:sz="0" w:space="0" w:color="auto"/>
        <w:right w:val="none" w:sz="0" w:space="0" w:color="auto"/>
      </w:divBdr>
    </w:div>
    <w:div w:id="1553301390">
      <w:bodyDiv w:val="1"/>
      <w:marLeft w:val="0"/>
      <w:marRight w:val="0"/>
      <w:marTop w:val="0"/>
      <w:marBottom w:val="0"/>
      <w:divBdr>
        <w:top w:val="none" w:sz="0" w:space="0" w:color="auto"/>
        <w:left w:val="none" w:sz="0" w:space="0" w:color="auto"/>
        <w:bottom w:val="none" w:sz="0" w:space="0" w:color="auto"/>
        <w:right w:val="none" w:sz="0" w:space="0" w:color="auto"/>
      </w:divBdr>
    </w:div>
    <w:div w:id="1557472045">
      <w:bodyDiv w:val="1"/>
      <w:marLeft w:val="0"/>
      <w:marRight w:val="0"/>
      <w:marTop w:val="0"/>
      <w:marBottom w:val="0"/>
      <w:divBdr>
        <w:top w:val="none" w:sz="0" w:space="0" w:color="auto"/>
        <w:left w:val="none" w:sz="0" w:space="0" w:color="auto"/>
        <w:bottom w:val="none" w:sz="0" w:space="0" w:color="auto"/>
        <w:right w:val="none" w:sz="0" w:space="0" w:color="auto"/>
      </w:divBdr>
    </w:div>
    <w:div w:id="1632203476">
      <w:bodyDiv w:val="1"/>
      <w:marLeft w:val="0"/>
      <w:marRight w:val="0"/>
      <w:marTop w:val="0"/>
      <w:marBottom w:val="0"/>
      <w:divBdr>
        <w:top w:val="none" w:sz="0" w:space="0" w:color="auto"/>
        <w:left w:val="none" w:sz="0" w:space="0" w:color="auto"/>
        <w:bottom w:val="none" w:sz="0" w:space="0" w:color="auto"/>
        <w:right w:val="none" w:sz="0" w:space="0" w:color="auto"/>
      </w:divBdr>
    </w:div>
    <w:div w:id="1712074714">
      <w:bodyDiv w:val="1"/>
      <w:marLeft w:val="0"/>
      <w:marRight w:val="0"/>
      <w:marTop w:val="0"/>
      <w:marBottom w:val="0"/>
      <w:divBdr>
        <w:top w:val="none" w:sz="0" w:space="0" w:color="auto"/>
        <w:left w:val="none" w:sz="0" w:space="0" w:color="auto"/>
        <w:bottom w:val="none" w:sz="0" w:space="0" w:color="auto"/>
        <w:right w:val="none" w:sz="0" w:space="0" w:color="auto"/>
      </w:divBdr>
    </w:div>
    <w:div w:id="1722560969">
      <w:bodyDiv w:val="1"/>
      <w:marLeft w:val="0"/>
      <w:marRight w:val="0"/>
      <w:marTop w:val="0"/>
      <w:marBottom w:val="0"/>
      <w:divBdr>
        <w:top w:val="none" w:sz="0" w:space="0" w:color="auto"/>
        <w:left w:val="none" w:sz="0" w:space="0" w:color="auto"/>
        <w:bottom w:val="none" w:sz="0" w:space="0" w:color="auto"/>
        <w:right w:val="none" w:sz="0" w:space="0" w:color="auto"/>
      </w:divBdr>
    </w:div>
    <w:div w:id="1749304186">
      <w:bodyDiv w:val="1"/>
      <w:marLeft w:val="0"/>
      <w:marRight w:val="0"/>
      <w:marTop w:val="0"/>
      <w:marBottom w:val="0"/>
      <w:divBdr>
        <w:top w:val="none" w:sz="0" w:space="0" w:color="auto"/>
        <w:left w:val="none" w:sz="0" w:space="0" w:color="auto"/>
        <w:bottom w:val="none" w:sz="0" w:space="0" w:color="auto"/>
        <w:right w:val="none" w:sz="0" w:space="0" w:color="auto"/>
      </w:divBdr>
    </w:div>
    <w:div w:id="1796172275">
      <w:bodyDiv w:val="1"/>
      <w:marLeft w:val="0"/>
      <w:marRight w:val="0"/>
      <w:marTop w:val="0"/>
      <w:marBottom w:val="0"/>
      <w:divBdr>
        <w:top w:val="none" w:sz="0" w:space="0" w:color="auto"/>
        <w:left w:val="none" w:sz="0" w:space="0" w:color="auto"/>
        <w:bottom w:val="none" w:sz="0" w:space="0" w:color="auto"/>
        <w:right w:val="none" w:sz="0" w:space="0" w:color="auto"/>
      </w:divBdr>
    </w:div>
    <w:div w:id="1893804200">
      <w:bodyDiv w:val="1"/>
      <w:marLeft w:val="0"/>
      <w:marRight w:val="0"/>
      <w:marTop w:val="0"/>
      <w:marBottom w:val="0"/>
      <w:divBdr>
        <w:top w:val="none" w:sz="0" w:space="0" w:color="auto"/>
        <w:left w:val="none" w:sz="0" w:space="0" w:color="auto"/>
        <w:bottom w:val="none" w:sz="0" w:space="0" w:color="auto"/>
        <w:right w:val="none" w:sz="0" w:space="0" w:color="auto"/>
      </w:divBdr>
    </w:div>
    <w:div w:id="1939755932">
      <w:bodyDiv w:val="1"/>
      <w:marLeft w:val="0"/>
      <w:marRight w:val="0"/>
      <w:marTop w:val="0"/>
      <w:marBottom w:val="0"/>
      <w:divBdr>
        <w:top w:val="none" w:sz="0" w:space="0" w:color="auto"/>
        <w:left w:val="none" w:sz="0" w:space="0" w:color="auto"/>
        <w:bottom w:val="none" w:sz="0" w:space="0" w:color="auto"/>
        <w:right w:val="none" w:sz="0" w:space="0" w:color="auto"/>
      </w:divBdr>
      <w:divsChild>
        <w:div w:id="873540354">
          <w:marLeft w:val="0"/>
          <w:marRight w:val="0"/>
          <w:marTop w:val="0"/>
          <w:marBottom w:val="0"/>
          <w:divBdr>
            <w:top w:val="none" w:sz="0" w:space="0" w:color="auto"/>
            <w:left w:val="none" w:sz="0" w:space="0" w:color="auto"/>
            <w:bottom w:val="none" w:sz="0" w:space="0" w:color="auto"/>
            <w:right w:val="none" w:sz="0" w:space="0" w:color="auto"/>
          </w:divBdr>
          <w:divsChild>
            <w:div w:id="1933276913">
              <w:marLeft w:val="0"/>
              <w:marRight w:val="0"/>
              <w:marTop w:val="0"/>
              <w:marBottom w:val="0"/>
              <w:divBdr>
                <w:top w:val="none" w:sz="0" w:space="0" w:color="auto"/>
                <w:left w:val="none" w:sz="0" w:space="0" w:color="auto"/>
                <w:bottom w:val="none" w:sz="0" w:space="0" w:color="auto"/>
                <w:right w:val="none" w:sz="0" w:space="0" w:color="auto"/>
              </w:divBdr>
              <w:divsChild>
                <w:div w:id="564729473">
                  <w:marLeft w:val="0"/>
                  <w:marRight w:val="0"/>
                  <w:marTop w:val="0"/>
                  <w:marBottom w:val="0"/>
                  <w:divBdr>
                    <w:top w:val="none" w:sz="0" w:space="0" w:color="auto"/>
                    <w:left w:val="none" w:sz="0" w:space="0" w:color="auto"/>
                    <w:bottom w:val="none" w:sz="0" w:space="0" w:color="auto"/>
                    <w:right w:val="none" w:sz="0" w:space="0" w:color="auto"/>
                  </w:divBdr>
                  <w:divsChild>
                    <w:div w:id="690572411">
                      <w:marLeft w:val="0"/>
                      <w:marRight w:val="0"/>
                      <w:marTop w:val="0"/>
                      <w:marBottom w:val="0"/>
                      <w:divBdr>
                        <w:top w:val="none" w:sz="0" w:space="0" w:color="auto"/>
                        <w:left w:val="none" w:sz="0" w:space="0" w:color="auto"/>
                        <w:bottom w:val="none" w:sz="0" w:space="0" w:color="auto"/>
                        <w:right w:val="none" w:sz="0" w:space="0" w:color="auto"/>
                      </w:divBdr>
                    </w:div>
                    <w:div w:id="1604721653">
                      <w:marLeft w:val="0"/>
                      <w:marRight w:val="0"/>
                      <w:marTop w:val="0"/>
                      <w:marBottom w:val="0"/>
                      <w:divBdr>
                        <w:top w:val="none" w:sz="0" w:space="0" w:color="auto"/>
                        <w:left w:val="none" w:sz="0" w:space="0" w:color="auto"/>
                        <w:bottom w:val="none" w:sz="0" w:space="0" w:color="auto"/>
                        <w:right w:val="none" w:sz="0" w:space="0" w:color="auto"/>
                      </w:divBdr>
                    </w:div>
                  </w:divsChild>
                </w:div>
                <w:div w:id="728309938">
                  <w:marLeft w:val="0"/>
                  <w:marRight w:val="0"/>
                  <w:marTop w:val="0"/>
                  <w:marBottom w:val="0"/>
                  <w:divBdr>
                    <w:top w:val="none" w:sz="0" w:space="0" w:color="auto"/>
                    <w:left w:val="none" w:sz="0" w:space="0" w:color="auto"/>
                    <w:bottom w:val="none" w:sz="0" w:space="0" w:color="auto"/>
                    <w:right w:val="none" w:sz="0" w:space="0" w:color="auto"/>
                  </w:divBdr>
                  <w:divsChild>
                    <w:div w:id="97375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667940">
      <w:bodyDiv w:val="1"/>
      <w:marLeft w:val="0"/>
      <w:marRight w:val="0"/>
      <w:marTop w:val="0"/>
      <w:marBottom w:val="0"/>
      <w:divBdr>
        <w:top w:val="none" w:sz="0" w:space="0" w:color="auto"/>
        <w:left w:val="none" w:sz="0" w:space="0" w:color="auto"/>
        <w:bottom w:val="none" w:sz="0" w:space="0" w:color="auto"/>
        <w:right w:val="none" w:sz="0" w:space="0" w:color="auto"/>
      </w:divBdr>
    </w:div>
    <w:div w:id="1967001500">
      <w:bodyDiv w:val="1"/>
      <w:marLeft w:val="0"/>
      <w:marRight w:val="0"/>
      <w:marTop w:val="0"/>
      <w:marBottom w:val="0"/>
      <w:divBdr>
        <w:top w:val="none" w:sz="0" w:space="0" w:color="auto"/>
        <w:left w:val="none" w:sz="0" w:space="0" w:color="auto"/>
        <w:bottom w:val="none" w:sz="0" w:space="0" w:color="auto"/>
        <w:right w:val="none" w:sz="0" w:space="0" w:color="auto"/>
      </w:divBdr>
    </w:div>
    <w:div w:id="2007130618">
      <w:bodyDiv w:val="1"/>
      <w:marLeft w:val="0"/>
      <w:marRight w:val="0"/>
      <w:marTop w:val="0"/>
      <w:marBottom w:val="0"/>
      <w:divBdr>
        <w:top w:val="none" w:sz="0" w:space="0" w:color="auto"/>
        <w:left w:val="none" w:sz="0" w:space="0" w:color="auto"/>
        <w:bottom w:val="none" w:sz="0" w:space="0" w:color="auto"/>
        <w:right w:val="none" w:sz="0" w:space="0" w:color="auto"/>
      </w:divBdr>
    </w:div>
    <w:div w:id="2028753678">
      <w:bodyDiv w:val="1"/>
      <w:marLeft w:val="0"/>
      <w:marRight w:val="0"/>
      <w:marTop w:val="0"/>
      <w:marBottom w:val="0"/>
      <w:divBdr>
        <w:top w:val="none" w:sz="0" w:space="0" w:color="auto"/>
        <w:left w:val="none" w:sz="0" w:space="0" w:color="auto"/>
        <w:bottom w:val="none" w:sz="0" w:space="0" w:color="auto"/>
        <w:right w:val="none" w:sz="0" w:space="0" w:color="auto"/>
      </w:divBdr>
    </w:div>
    <w:div w:id="20334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457245DFC36245893801601788D39F" ma:contentTypeVersion="4" ma:contentTypeDescription="Create a new document." ma:contentTypeScope="" ma:versionID="0b853de129f19c11c8c0dba999ffb679">
  <xsd:schema xmlns:xsd="http://www.w3.org/2001/XMLSchema" xmlns:xs="http://www.w3.org/2001/XMLSchema" xmlns:p="http://schemas.microsoft.com/office/2006/metadata/properties" xmlns:ns2="21675e55-a8c8-4a01-828d-93471cdd2a58" xmlns:ns3="671a8918-b334-45c0-bfbc-20a9d5d5b1d3" targetNamespace="http://schemas.microsoft.com/office/2006/metadata/properties" ma:root="true" ma:fieldsID="43aea9cf2a2ba5f4ca934c2cc9177f46" ns2:_="" ns3:_="">
    <xsd:import namespace="21675e55-a8c8-4a01-828d-93471cdd2a58"/>
    <xsd:import namespace="671a8918-b334-45c0-bfbc-20a9d5d5b1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75e55-a8c8-4a01-828d-93471cdd2a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a8918-b334-45c0-bfbc-20a9d5d5b1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71a8918-b334-45c0-bfbc-20a9d5d5b1d3">
      <UserInfo>
        <DisplayName>Tim Leat</DisplayName>
        <AccountId>41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4E56-4602-4F6F-A2C7-F73A5196C96E}">
  <ds:schemaRefs>
    <ds:schemaRef ds:uri="http://schemas.microsoft.com/sharepoint/v3/contenttype/forms"/>
  </ds:schemaRefs>
</ds:datastoreItem>
</file>

<file path=customXml/itemProps2.xml><?xml version="1.0" encoding="utf-8"?>
<ds:datastoreItem xmlns:ds="http://schemas.openxmlformats.org/officeDocument/2006/customXml" ds:itemID="{F601D390-2BB9-4552-9B3D-698C0BA59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75e55-a8c8-4a01-828d-93471cdd2a58"/>
    <ds:schemaRef ds:uri="671a8918-b334-45c0-bfbc-20a9d5d5b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3D3D63-D590-4C6E-8E32-B865CF16FA07}">
  <ds:schemaRefs>
    <ds:schemaRef ds:uri="http://purl.org/dc/elements/1.1/"/>
    <ds:schemaRef ds:uri="http://schemas.microsoft.com/office/2006/documentManagement/types"/>
    <ds:schemaRef ds:uri="http://purl.org/dc/dcmitype/"/>
    <ds:schemaRef ds:uri="671a8918-b334-45c0-bfbc-20a9d5d5b1d3"/>
    <ds:schemaRef ds:uri="http://schemas.openxmlformats.org/package/2006/metadata/core-properties"/>
    <ds:schemaRef ds:uri="http://schemas.microsoft.com/office/2006/metadata/properties"/>
    <ds:schemaRef ds:uri="http://schemas.microsoft.com/office/infopath/2007/PartnerControls"/>
    <ds:schemaRef ds:uri="http://purl.org/dc/terms/"/>
    <ds:schemaRef ds:uri="21675e55-a8c8-4a01-828d-93471cdd2a58"/>
    <ds:schemaRef ds:uri="http://www.w3.org/XML/1998/namespace"/>
  </ds:schemaRefs>
</ds:datastoreItem>
</file>

<file path=customXml/itemProps4.xml><?xml version="1.0" encoding="utf-8"?>
<ds:datastoreItem xmlns:ds="http://schemas.openxmlformats.org/officeDocument/2006/customXml" ds:itemID="{69144650-7A8C-4FF1-9158-75565C812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Pages>
  <Words>1507</Words>
  <Characters>8592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Rolls</dc:creator>
  <cp:lastModifiedBy>Clerk</cp:lastModifiedBy>
  <cp:revision>5</cp:revision>
  <cp:lastPrinted>2022-03-15T20:25:00Z</cp:lastPrinted>
  <dcterms:created xsi:type="dcterms:W3CDTF">2025-09-30T10:53:00Z</dcterms:created>
  <dcterms:modified xsi:type="dcterms:W3CDTF">2025-10-02T11:41:00Z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0x0101007B457245DFC36245893801601788D39F</vt:lpwstr>
  </property>
</Properties>
</file>