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EDC" w:rsidRDefault="00B35EDC">
      <w:pPr>
        <w:pStyle w:val="BodyA"/>
      </w:pPr>
      <w:bookmarkStart w:id="0" w:name="_GoBack"/>
      <w:bookmarkEnd w:id="0"/>
    </w:p>
    <w:p w:rsidR="00B35EDC" w:rsidRDefault="000A41E3">
      <w:pPr>
        <w:pStyle w:val="BodyA"/>
      </w:pPr>
      <w:r>
        <w:rPr>
          <w:rStyle w:val="eop"/>
          <w:noProof/>
        </w:rPr>
        <w:drawing>
          <wp:anchor distT="152400" distB="152400" distL="152400" distR="152400" simplePos="0" relativeHeight="251661312" behindDoc="0" locked="0" layoutInCell="1" allowOverlap="1">
            <wp:simplePos x="0" y="0"/>
            <wp:positionH relativeFrom="page">
              <wp:posOffset>2423620</wp:posOffset>
            </wp:positionH>
            <wp:positionV relativeFrom="line">
              <wp:posOffset>421005</wp:posOffset>
            </wp:positionV>
            <wp:extent cx="2709260" cy="2373599"/>
            <wp:effectExtent l="0" t="0" r="0" b="0"/>
            <wp:wrapTopAndBottom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7">
                      <a:extLst/>
                    </a:blip>
                    <a:stretch>
                      <a:fillRect/>
                    </a:stretch>
                  </pic:blipFill>
                  <pic:spPr>
                    <a:xfrm>
                      <a:off x="0" y="0"/>
                      <a:ext cx="2709260" cy="2373599"/>
                    </a:xfrm>
                    <a:prstGeom prst="rect">
                      <a:avLst/>
                    </a:prstGeom>
                    <a:ln w="25400" cap="flat">
                      <a:solidFill>
                        <a:srgbClr val="DDDDDD"/>
                      </a:solidFill>
                      <a:prstDash val="solid"/>
                      <a:miter lim="400000"/>
                    </a:ln>
                    <a:effectLst/>
                  </pic:spPr>
                </pic:pic>
              </a:graphicData>
            </a:graphic>
          </wp:anchor>
        </w:drawing>
      </w:r>
    </w:p>
    <w:p w:rsidR="00B35EDC" w:rsidRDefault="00B35EDC">
      <w:pPr>
        <w:pStyle w:val="BodyA"/>
      </w:pPr>
    </w:p>
    <w:p w:rsidR="00B35EDC" w:rsidRDefault="00B35EDC">
      <w:pPr>
        <w:pStyle w:val="BodyA"/>
        <w:rPr>
          <w:rStyle w:val="eop"/>
          <w:sz w:val="72"/>
          <w:szCs w:val="72"/>
        </w:rPr>
      </w:pPr>
    </w:p>
    <w:p w:rsidR="00B35EDC" w:rsidRDefault="000A41E3">
      <w:pPr>
        <w:pStyle w:val="BodyA"/>
        <w:jc w:val="center"/>
        <w:rPr>
          <w:b/>
          <w:bCs/>
          <w:sz w:val="56"/>
          <w:szCs w:val="56"/>
        </w:rPr>
      </w:pPr>
      <w:r>
        <w:rPr>
          <w:b/>
          <w:bCs/>
          <w:sz w:val="56"/>
          <w:szCs w:val="56"/>
        </w:rPr>
        <w:t>Anti – Bullying Policy</w:t>
      </w:r>
    </w:p>
    <w:p w:rsidR="00B35EDC" w:rsidRDefault="000A41E3">
      <w:pPr>
        <w:pStyle w:val="BodyA"/>
        <w:jc w:val="center"/>
        <w:rPr>
          <w:sz w:val="56"/>
          <w:szCs w:val="56"/>
        </w:rPr>
      </w:pPr>
      <w:r>
        <w:rPr>
          <w:sz w:val="56"/>
          <w:szCs w:val="56"/>
        </w:rPr>
        <w:t>Seaton Primary School</w:t>
      </w:r>
    </w:p>
    <w:p w:rsidR="00B35EDC" w:rsidRDefault="00B35EDC">
      <w:pPr>
        <w:pStyle w:val="BodyA"/>
        <w:jc w:val="center"/>
        <w:rPr>
          <w:rStyle w:val="eop"/>
          <w:sz w:val="72"/>
          <w:szCs w:val="72"/>
        </w:rPr>
      </w:pPr>
    </w:p>
    <w:p w:rsidR="00B35EDC" w:rsidRDefault="000A41E3">
      <w:pPr>
        <w:pStyle w:val="BodyA"/>
        <w:jc w:val="center"/>
        <w:rPr>
          <w:rFonts w:ascii="Baskerville" w:eastAsia="Baskerville" w:hAnsi="Baskerville" w:cs="Baskerville"/>
          <w:i/>
          <w:iCs/>
          <w:sz w:val="72"/>
          <w:szCs w:val="72"/>
        </w:rPr>
      </w:pPr>
      <w:r>
        <w:rPr>
          <w:rFonts w:ascii="Baskerville" w:hAnsi="Baskerville"/>
          <w:i/>
          <w:iCs/>
          <w:sz w:val="72"/>
          <w:szCs w:val="72"/>
        </w:rPr>
        <w:t>Proud of who we are</w:t>
      </w:r>
    </w:p>
    <w:p w:rsidR="00B35EDC" w:rsidRDefault="00B35EDC">
      <w:pPr>
        <w:pStyle w:val="BodyA"/>
        <w:jc w:val="center"/>
        <w:rPr>
          <w:rFonts w:ascii="Baskerville" w:eastAsia="Baskerville" w:hAnsi="Baskerville" w:cs="Baskerville"/>
          <w:i/>
          <w:iCs/>
          <w:sz w:val="48"/>
          <w:szCs w:val="48"/>
        </w:rPr>
      </w:pPr>
    </w:p>
    <w:p w:rsidR="00B35EDC" w:rsidRDefault="000A41E3">
      <w:pPr>
        <w:pStyle w:val="BodyB"/>
        <w:jc w:val="center"/>
        <w:rPr>
          <w:rFonts w:ascii="Calibri" w:eastAsia="Calibri" w:hAnsi="Calibri" w:cs="Calibri"/>
        </w:rPr>
      </w:pPr>
      <w:r>
        <w:rPr>
          <w:rFonts w:ascii="Calibri" w:hAnsi="Calibri"/>
          <w:i/>
          <w:iCs/>
        </w:rPr>
        <w:t>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hAnsi="Calibri"/>
          <w:b/>
          <w:bCs/>
          <w:i/>
          <w:iCs/>
        </w:rPr>
        <w:t>proud of who we are</w:t>
      </w:r>
      <w:r>
        <w:rPr>
          <w:rFonts w:ascii="Calibri" w:hAnsi="Calibri"/>
          <w:i/>
          <w:iCs/>
        </w:rPr>
        <w:t> and what we achieve together.</w:t>
      </w:r>
    </w:p>
    <w:p w:rsidR="00B35EDC" w:rsidRDefault="00B35EDC">
      <w:pPr>
        <w:pStyle w:val="BodyBA"/>
        <w:spacing w:after="0" w:line="240" w:lineRule="auto"/>
        <w:jc w:val="center"/>
      </w:pPr>
    </w:p>
    <w:p w:rsidR="00B35EDC" w:rsidRDefault="00B35EDC">
      <w:pPr>
        <w:pStyle w:val="BodyBA"/>
        <w:spacing w:after="0" w:line="240" w:lineRule="auto"/>
        <w:jc w:val="center"/>
      </w:pPr>
    </w:p>
    <w:p w:rsidR="00B35EDC" w:rsidRDefault="00B35EDC">
      <w:pPr>
        <w:pStyle w:val="BodyBA"/>
        <w:spacing w:after="0" w:line="240" w:lineRule="auto"/>
      </w:pPr>
    </w:p>
    <w:p w:rsidR="00B35EDC" w:rsidRDefault="00B35EDC">
      <w:pPr>
        <w:pStyle w:val="BodyBA"/>
        <w:spacing w:after="0" w:line="240" w:lineRule="auto"/>
        <w:jc w:val="center"/>
      </w:pPr>
    </w:p>
    <w:p w:rsidR="00B35EDC" w:rsidRDefault="000A41E3">
      <w:pPr>
        <w:pStyle w:val="BodyBA"/>
        <w:spacing w:after="0" w:line="240" w:lineRule="auto"/>
        <w:rPr>
          <w:b/>
          <w:bCs/>
          <w:color w:val="011993"/>
          <w:sz w:val="20"/>
          <w:szCs w:val="20"/>
          <w:u w:color="011993"/>
        </w:rPr>
      </w:pPr>
      <w:r>
        <w:rPr>
          <w:b/>
          <w:bCs/>
          <w:color w:val="011993"/>
          <w:sz w:val="20"/>
          <w:szCs w:val="20"/>
          <w:u w:color="011993"/>
        </w:rPr>
        <w:t>Date of development: January 2025</w:t>
      </w:r>
    </w:p>
    <w:p w:rsidR="00B35EDC" w:rsidRDefault="000A41E3">
      <w:pPr>
        <w:pStyle w:val="BodyBA"/>
        <w:spacing w:after="0" w:line="240" w:lineRule="auto"/>
        <w:rPr>
          <w:b/>
          <w:bCs/>
          <w:color w:val="011993"/>
          <w:sz w:val="20"/>
          <w:szCs w:val="20"/>
          <w:u w:color="011993"/>
        </w:rPr>
      </w:pPr>
      <w:r>
        <w:rPr>
          <w:b/>
          <w:bCs/>
          <w:color w:val="011993"/>
          <w:sz w:val="20"/>
          <w:szCs w:val="20"/>
          <w:u w:color="011993"/>
        </w:rPr>
        <w:t>Date reviewed and ratified by governors: 3rd Feb 2026</w:t>
      </w:r>
    </w:p>
    <w:p w:rsidR="00B35EDC" w:rsidRDefault="000A41E3">
      <w:pPr>
        <w:pStyle w:val="BodyBA"/>
        <w:spacing w:after="0" w:line="240" w:lineRule="auto"/>
        <w:rPr>
          <w:b/>
          <w:bCs/>
          <w:color w:val="011993"/>
          <w:sz w:val="20"/>
          <w:szCs w:val="20"/>
          <w:u w:color="011993"/>
        </w:rPr>
      </w:pPr>
      <w:r>
        <w:rPr>
          <w:b/>
          <w:bCs/>
          <w:color w:val="011993"/>
          <w:sz w:val="20"/>
          <w:szCs w:val="20"/>
          <w:u w:color="011993"/>
        </w:rPr>
        <w:t>Date of review: January 2026</w:t>
      </w:r>
    </w:p>
    <w:p w:rsidR="00B35EDC" w:rsidRDefault="000A41E3">
      <w:pPr>
        <w:pStyle w:val="BodyBA"/>
        <w:spacing w:after="0" w:line="240" w:lineRule="auto"/>
        <w:rPr>
          <w:b/>
          <w:bCs/>
          <w:color w:val="011993"/>
          <w:sz w:val="20"/>
          <w:szCs w:val="20"/>
          <w:u w:color="011993"/>
        </w:rPr>
      </w:pPr>
      <w:r>
        <w:rPr>
          <w:b/>
          <w:bCs/>
          <w:color w:val="011993"/>
          <w:sz w:val="20"/>
          <w:szCs w:val="20"/>
          <w:u w:color="011993"/>
        </w:rPr>
        <w:t>Date of next review: January 2027</w:t>
      </w:r>
    </w:p>
    <w:p w:rsidR="00B35EDC" w:rsidRDefault="00B35EDC">
      <w:pPr>
        <w:pStyle w:val="BodyBA"/>
        <w:spacing w:after="0" w:line="240" w:lineRule="auto"/>
        <w:rPr>
          <w:color w:val="011993"/>
          <w:u w:color="011993"/>
        </w:rPr>
      </w:pPr>
    </w:p>
    <w:p w:rsidR="00B35EDC" w:rsidRDefault="000A41E3">
      <w:pPr>
        <w:pStyle w:val="BodyBA"/>
        <w:spacing w:after="0" w:line="240" w:lineRule="auto"/>
        <w:rPr>
          <w:rFonts w:ascii="Helvetica Neue" w:eastAsia="Helvetica Neue" w:hAnsi="Helvetica Neue" w:cs="Helvetica Neue"/>
          <w:color w:val="011993"/>
          <w:sz w:val="20"/>
          <w:szCs w:val="20"/>
          <w:u w:color="011993"/>
        </w:rPr>
      </w:pPr>
      <w:r>
        <w:rPr>
          <w:rFonts w:ascii="Helvetica Neue" w:hAnsi="Helvetica Neue"/>
          <w:color w:val="011993"/>
          <w:sz w:val="20"/>
          <w:szCs w:val="20"/>
          <w:u w:color="011993"/>
        </w:rPr>
        <w:t>This policy should be read in conjunction with:</w:t>
      </w:r>
    </w:p>
    <w:p w:rsidR="00B35EDC" w:rsidRDefault="000A41E3">
      <w:pPr>
        <w:pStyle w:val="BodyBA"/>
        <w:spacing w:after="0" w:line="240" w:lineRule="auto"/>
        <w:rPr>
          <w:rFonts w:ascii="Helvetica Neue" w:eastAsia="Helvetica Neue" w:hAnsi="Helvetica Neue" w:cs="Helvetica Neue"/>
          <w:color w:val="011993"/>
          <w:sz w:val="20"/>
          <w:szCs w:val="20"/>
          <w:u w:color="011993"/>
        </w:rPr>
      </w:pPr>
      <w:r>
        <w:rPr>
          <w:rFonts w:ascii="Helvetica Neue" w:hAnsi="Helvetica Neue"/>
          <w:color w:val="011993"/>
          <w:sz w:val="20"/>
          <w:szCs w:val="20"/>
          <w:u w:color="011993"/>
        </w:rPr>
        <w:t>- Behaviour Policy</w:t>
      </w:r>
    </w:p>
    <w:p w:rsidR="00B35EDC" w:rsidRDefault="00B35EDC">
      <w:pPr>
        <w:pStyle w:val="BodyBA"/>
        <w:spacing w:after="0" w:line="240" w:lineRule="auto"/>
        <w:rPr>
          <w:rFonts w:ascii="Helvetica Neue" w:eastAsia="Helvetica Neue" w:hAnsi="Helvetica Neue" w:cs="Helvetica Neue"/>
          <w:color w:val="011993"/>
          <w:sz w:val="20"/>
          <w:szCs w:val="20"/>
          <w:u w:color="011993"/>
        </w:rPr>
      </w:pPr>
    </w:p>
    <w:p w:rsidR="00B35EDC" w:rsidRDefault="000A41E3">
      <w:pPr>
        <w:pStyle w:val="Body"/>
        <w:rPr>
          <w:rFonts w:ascii="Calibri" w:eastAsia="Calibri" w:hAnsi="Calibri" w:cs="Calibri"/>
          <w:b/>
          <w:bCs/>
          <w:u w:val="single"/>
        </w:rPr>
      </w:pPr>
      <w:r>
        <w:rPr>
          <w:rFonts w:ascii="Calibri" w:hAnsi="Calibri"/>
          <w:b/>
          <w:bCs/>
          <w:u w:val="single"/>
        </w:rPr>
        <w:lastRenderedPageBreak/>
        <w:t>Statement of Intent</w:t>
      </w:r>
    </w:p>
    <w:p w:rsidR="00B35EDC" w:rsidRDefault="00B35EDC">
      <w:pPr>
        <w:pStyle w:val="Body"/>
        <w:rPr>
          <w:rFonts w:ascii="Calibri" w:eastAsia="Calibri" w:hAnsi="Calibri" w:cs="Calibri"/>
        </w:rPr>
      </w:pPr>
    </w:p>
    <w:p w:rsidR="00B35EDC" w:rsidRDefault="000A41E3">
      <w:pPr>
        <w:pStyle w:val="Body"/>
        <w:rPr>
          <w:rFonts w:ascii="Calibri" w:eastAsia="Calibri" w:hAnsi="Calibri" w:cs="Calibri"/>
        </w:rPr>
      </w:pPr>
      <w:r>
        <w:rPr>
          <w:rFonts w:ascii="Calibri" w:hAnsi="Calibri"/>
        </w:rPr>
        <w:t>We aim to tackle and prevent bullying to provide a caring, friendly and safe environment for all of our pupils so they can learn in a secure and disciplined environment where they are able to achieve their full potential. We also believe that adults should be able to work in a safe and secure environment that is free from bullying.</w:t>
      </w:r>
    </w:p>
    <w:p w:rsidR="00B35EDC" w:rsidRDefault="00B35EDC">
      <w:pPr>
        <w:pStyle w:val="Body"/>
        <w:rPr>
          <w:rFonts w:ascii="Calibri" w:eastAsia="Calibri" w:hAnsi="Calibri" w:cs="Calibri"/>
        </w:rPr>
      </w:pPr>
    </w:p>
    <w:p w:rsidR="00B35EDC" w:rsidRDefault="000A41E3">
      <w:pPr>
        <w:pStyle w:val="Body"/>
        <w:rPr>
          <w:rFonts w:ascii="Calibri" w:eastAsia="Calibri" w:hAnsi="Calibri" w:cs="Calibri"/>
        </w:rPr>
      </w:pPr>
      <w:r>
        <w:rPr>
          <w:rFonts w:ascii="Calibri" w:hAnsi="Calibri"/>
        </w:rPr>
        <w:t>Bullying of any kind is unacceptable at our school. If bullying does occur, all pupils should be able to tell and know that incidents will be dealt with promptly and effectively. Our school is a TELLING school. This means that anyone who knows that bullying is happening is expected to tell an adult in their school.</w:t>
      </w:r>
    </w:p>
    <w:p w:rsidR="00B35EDC" w:rsidRDefault="00B35EDC">
      <w:pPr>
        <w:pStyle w:val="Body"/>
        <w:rPr>
          <w:rFonts w:ascii="Calibri" w:eastAsia="Calibri" w:hAnsi="Calibri" w:cs="Calibri"/>
        </w:rPr>
      </w:pPr>
    </w:p>
    <w:p w:rsidR="00B35EDC" w:rsidRDefault="000A41E3">
      <w:pPr>
        <w:pStyle w:val="Body"/>
        <w:rPr>
          <w:rStyle w:val="None"/>
          <w:rFonts w:ascii="Calibri" w:eastAsia="Calibri" w:hAnsi="Calibri" w:cs="Calibri"/>
          <w:shd w:val="clear" w:color="auto" w:fill="FFFFFF"/>
        </w:rPr>
      </w:pPr>
      <w:r>
        <w:rPr>
          <w:rFonts w:ascii="Calibri" w:hAnsi="Calibri"/>
          <w:shd w:val="clear" w:color="auto" w:fill="FFFFFF"/>
        </w:rPr>
        <w:t xml:space="preserve">This policy is based on DfE guidance </w:t>
      </w:r>
      <w:r>
        <w:rPr>
          <w:rFonts w:ascii="Calibri" w:hAnsi="Calibri"/>
          <w:shd w:val="clear" w:color="auto" w:fill="FFFFFF"/>
          <w:rtl/>
          <w:lang w:val="ar-SA"/>
        </w:rPr>
        <w:t>“</w:t>
      </w:r>
      <w:r>
        <w:rPr>
          <w:rFonts w:ascii="Calibri" w:hAnsi="Calibri"/>
          <w:color w:val="0000FF"/>
          <w:u w:val="single" w:color="0000FF"/>
          <w:shd w:val="clear" w:color="auto" w:fill="FFFFFF"/>
        </w:rPr>
        <w:t>Preventing and Tackling Bullying</w:t>
      </w:r>
      <w:r>
        <w:rPr>
          <w:rFonts w:ascii="Calibri" w:hAnsi="Calibri"/>
          <w:shd w:val="clear" w:color="auto" w:fill="FFFFFF"/>
        </w:rPr>
        <w:t xml:space="preserve">”  and supporting documents. It also takes into account the DfE statutory guidance </w:t>
      </w:r>
      <w:r>
        <w:rPr>
          <w:rFonts w:ascii="Calibri" w:hAnsi="Calibri"/>
          <w:shd w:val="clear" w:color="auto" w:fill="FFFFFF"/>
          <w:rtl/>
          <w:lang w:val="ar-SA"/>
        </w:rPr>
        <w:t>“</w:t>
      </w:r>
      <w:hyperlink r:id="rId8" w:history="1">
        <w:r>
          <w:rPr>
            <w:rStyle w:val="Hyperlink0"/>
          </w:rPr>
          <w:t>Keeping Children Safe in Education</w:t>
        </w:r>
      </w:hyperlink>
      <w:r>
        <w:rPr>
          <w:rStyle w:val="None"/>
          <w:rFonts w:ascii="Calibri" w:hAnsi="Calibri"/>
          <w:shd w:val="clear" w:color="auto" w:fill="FFFFFF"/>
        </w:rPr>
        <w:t>” 2024. The school has read </w:t>
      </w:r>
      <w:r>
        <w:rPr>
          <w:rStyle w:val="None"/>
          <w:rFonts w:ascii="Calibri" w:hAnsi="Calibri"/>
          <w:shd w:val="clear" w:color="auto" w:fill="FFFFFF"/>
          <w:lang w:val="de-DE"/>
        </w:rPr>
        <w:t>Childnet</w:t>
      </w:r>
      <w:r>
        <w:rPr>
          <w:rStyle w:val="None"/>
          <w:rFonts w:ascii="Calibri" w:hAnsi="Calibri"/>
          <w:shd w:val="clear" w:color="auto" w:fill="FFFFFF"/>
          <w:rtl/>
        </w:rPr>
        <w:t>’</w:t>
      </w:r>
      <w:r>
        <w:rPr>
          <w:rStyle w:val="None"/>
          <w:rFonts w:ascii="Calibri" w:hAnsi="Calibri"/>
          <w:shd w:val="clear" w:color="auto" w:fill="FFFFFF"/>
        </w:rPr>
        <w:t>s “</w:t>
      </w:r>
      <w:r>
        <w:rPr>
          <w:rStyle w:val="Hyperlink0"/>
        </w:rPr>
        <w:t>Cyberbullying: Understand, Prevent and Respond: Guidance for Schools</w:t>
      </w:r>
      <w:r>
        <w:rPr>
          <w:rStyle w:val="None"/>
          <w:rFonts w:ascii="Calibri" w:hAnsi="Calibri"/>
          <w:shd w:val="clear" w:color="auto" w:fill="FFFFFF"/>
        </w:rPr>
        <w:t>”. </w:t>
      </w:r>
    </w:p>
    <w:p w:rsidR="00B35EDC" w:rsidRDefault="00B35EDC">
      <w:pPr>
        <w:pStyle w:val="Body"/>
        <w:rPr>
          <w:rStyle w:val="None"/>
          <w:rFonts w:ascii="Calibri" w:eastAsia="Calibri" w:hAnsi="Calibri" w:cs="Calibri"/>
        </w:rPr>
      </w:pPr>
    </w:p>
    <w:p w:rsidR="00B35EDC" w:rsidRDefault="000A41E3">
      <w:pPr>
        <w:pStyle w:val="Body"/>
        <w:rPr>
          <w:rStyle w:val="None"/>
          <w:rFonts w:ascii="Calibri" w:eastAsia="Calibri" w:hAnsi="Calibri" w:cs="Calibri"/>
          <w:b/>
          <w:bCs/>
          <w:u w:val="single"/>
        </w:rPr>
      </w:pPr>
      <w:r>
        <w:rPr>
          <w:rStyle w:val="None"/>
          <w:rFonts w:ascii="Calibri" w:hAnsi="Calibri"/>
          <w:b/>
          <w:bCs/>
          <w:u w:val="single"/>
        </w:rPr>
        <w:t>Objectives of this policy</w:t>
      </w:r>
    </w:p>
    <w:p w:rsidR="00B35EDC" w:rsidRDefault="000A41E3">
      <w:pPr>
        <w:pStyle w:val="Body"/>
        <w:rPr>
          <w:rStyle w:val="None"/>
          <w:rFonts w:ascii="Calibri" w:eastAsia="Calibri" w:hAnsi="Calibri" w:cs="Calibri"/>
          <w:shd w:val="clear" w:color="auto" w:fill="FFFFFF"/>
        </w:rPr>
      </w:pPr>
      <w:r>
        <w:rPr>
          <w:rStyle w:val="None"/>
          <w:rFonts w:ascii="Calibri" w:hAnsi="Calibri"/>
          <w:shd w:val="clear" w:color="auto" w:fill="FFFFFF"/>
        </w:rPr>
        <w:t>Seaton Primary School is committed to developing an anti-bullying culture where the bullying of adults, children or young people is not tolerated in any form. </w:t>
      </w:r>
    </w:p>
    <w:p w:rsidR="00B35EDC" w:rsidRDefault="00B35EDC">
      <w:pPr>
        <w:pStyle w:val="Body"/>
        <w:rPr>
          <w:rStyle w:val="None"/>
          <w:rFonts w:ascii="Calibri" w:eastAsia="Calibri" w:hAnsi="Calibri" w:cs="Calibri"/>
        </w:rPr>
      </w:pPr>
    </w:p>
    <w:p w:rsidR="00B35EDC" w:rsidRDefault="000A41E3">
      <w:pPr>
        <w:pStyle w:val="Body"/>
        <w:rPr>
          <w:rStyle w:val="None"/>
          <w:rFonts w:ascii="Calibri" w:eastAsia="Calibri" w:hAnsi="Calibri" w:cs="Calibri"/>
        </w:rPr>
      </w:pPr>
      <w:r>
        <w:rPr>
          <w:rStyle w:val="None"/>
          <w:rFonts w:ascii="Calibri" w:hAnsi="Calibri"/>
        </w:rPr>
        <w:t xml:space="preserve">This policy has been written so that: </w:t>
      </w:r>
    </w:p>
    <w:p w:rsidR="00B35EDC" w:rsidRDefault="000A41E3">
      <w:pPr>
        <w:pStyle w:val="Body"/>
        <w:numPr>
          <w:ilvl w:val="0"/>
          <w:numId w:val="2"/>
        </w:numPr>
        <w:rPr>
          <w:rFonts w:ascii="Calibri" w:hAnsi="Calibri"/>
        </w:rPr>
      </w:pPr>
      <w:r>
        <w:rPr>
          <w:rStyle w:val="None"/>
          <w:rFonts w:ascii="Calibri" w:hAnsi="Calibri"/>
        </w:rPr>
        <w:t xml:space="preserve">All governors, teaching and non-teaching staff, pupils and </w:t>
      </w:r>
      <w:r>
        <w:rPr>
          <w:rStyle w:val="eop"/>
          <w:rFonts w:ascii="Calibri" w:hAnsi="Calibri"/>
        </w:rPr>
        <w:t>parents have</w:t>
      </w:r>
      <w:r>
        <w:rPr>
          <w:rStyle w:val="None"/>
          <w:rFonts w:ascii="Calibri" w:hAnsi="Calibri"/>
        </w:rPr>
        <w:t xml:space="preserve"> a good understanding of what bullying is.</w:t>
      </w:r>
    </w:p>
    <w:p w:rsidR="00B35EDC" w:rsidRDefault="000A41E3">
      <w:pPr>
        <w:pStyle w:val="Body"/>
        <w:numPr>
          <w:ilvl w:val="0"/>
          <w:numId w:val="2"/>
        </w:numPr>
        <w:rPr>
          <w:rFonts w:ascii="Calibri" w:hAnsi="Calibri"/>
        </w:rPr>
      </w:pPr>
      <w:r>
        <w:rPr>
          <w:rStyle w:val="None"/>
          <w:rFonts w:ascii="Calibri" w:hAnsi="Calibri"/>
        </w:rPr>
        <w:t>All governors, teaching and non-teaching staff know what the school policy/procedures are on bullying, and follow them when bullying is reported.</w:t>
      </w:r>
    </w:p>
    <w:p w:rsidR="00B35EDC" w:rsidRDefault="000A41E3">
      <w:pPr>
        <w:pStyle w:val="Body"/>
        <w:numPr>
          <w:ilvl w:val="0"/>
          <w:numId w:val="2"/>
        </w:numPr>
        <w:rPr>
          <w:rFonts w:ascii="Calibri" w:hAnsi="Calibri"/>
        </w:rPr>
      </w:pPr>
      <w:r>
        <w:rPr>
          <w:rStyle w:val="None"/>
          <w:rFonts w:ascii="Calibri" w:hAnsi="Calibri"/>
        </w:rPr>
        <w:t>Parents and carers will have access to the Anti-bullying Policy on the schools</w:t>
      </w:r>
      <w:r>
        <w:rPr>
          <w:rStyle w:val="None"/>
          <w:rFonts w:ascii="Calibri" w:hAnsi="Calibri"/>
          <w:rtl/>
        </w:rPr>
        <w:t xml:space="preserve">’ </w:t>
      </w:r>
      <w:r>
        <w:rPr>
          <w:rStyle w:val="None"/>
          <w:rFonts w:ascii="Calibri" w:hAnsi="Calibri"/>
          <w:lang w:val="nl-NL"/>
        </w:rPr>
        <w:t>website.</w:t>
      </w:r>
    </w:p>
    <w:p w:rsidR="00B35EDC" w:rsidRDefault="000A41E3">
      <w:pPr>
        <w:pStyle w:val="Body"/>
        <w:numPr>
          <w:ilvl w:val="0"/>
          <w:numId w:val="2"/>
        </w:numPr>
        <w:rPr>
          <w:rFonts w:ascii="Calibri" w:hAnsi="Calibri"/>
        </w:rPr>
      </w:pPr>
      <w:r>
        <w:rPr>
          <w:rStyle w:val="None"/>
          <w:rFonts w:ascii="Calibri" w:hAnsi="Calibri"/>
        </w:rPr>
        <w:t>All pupils and parents know what the school policy is on bullying, and what they should do if bullying arises.</w:t>
      </w:r>
    </w:p>
    <w:p w:rsidR="00B35EDC" w:rsidRDefault="000A41E3">
      <w:pPr>
        <w:pStyle w:val="Body"/>
        <w:numPr>
          <w:ilvl w:val="0"/>
          <w:numId w:val="2"/>
        </w:numPr>
        <w:rPr>
          <w:rFonts w:ascii="Calibri" w:hAnsi="Calibri"/>
        </w:rPr>
      </w:pPr>
      <w:r>
        <w:rPr>
          <w:rStyle w:val="None"/>
          <w:rFonts w:ascii="Calibri" w:hAnsi="Calibri"/>
        </w:rPr>
        <w:t>Pupils and parents are reassured that Seaton Primary school takes bullying seriously and they will be supported when bullying is reported.</w:t>
      </w:r>
    </w:p>
    <w:p w:rsidR="00B35EDC" w:rsidRDefault="000A41E3">
      <w:pPr>
        <w:pStyle w:val="Body"/>
        <w:numPr>
          <w:ilvl w:val="0"/>
          <w:numId w:val="2"/>
        </w:numPr>
        <w:rPr>
          <w:rFonts w:ascii="Calibri" w:hAnsi="Calibri"/>
        </w:rPr>
      </w:pPr>
      <w:r>
        <w:rPr>
          <w:rStyle w:val="None"/>
          <w:rFonts w:ascii="Calibri" w:hAnsi="Calibri"/>
        </w:rPr>
        <w:t xml:space="preserve">All governors, teaching and non teaching staff, pupils and parents are to know that bullying Seaton primary school has a zero tolerance policy towards bullying. </w:t>
      </w: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b/>
          <w:bCs/>
          <w:sz w:val="28"/>
          <w:szCs w:val="28"/>
          <w:u w:val="single"/>
        </w:rPr>
      </w:pPr>
    </w:p>
    <w:p w:rsidR="00B35EDC" w:rsidRDefault="00B35EDC">
      <w:pPr>
        <w:pStyle w:val="Body"/>
        <w:rPr>
          <w:rStyle w:val="None"/>
          <w:rFonts w:ascii="Calibri" w:eastAsia="Calibri" w:hAnsi="Calibri" w:cs="Calibri"/>
          <w:b/>
          <w:bCs/>
          <w:sz w:val="28"/>
          <w:szCs w:val="28"/>
          <w:u w:val="single"/>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lastRenderedPageBreak/>
        <w:t>What is bullying?</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Bullying is defined as deliberately hurtful behaviour by an individual or group, repeated over a period of time, that intentionally hurts another individual or group either physically or emotionally. There is often an imbalance of power between the perpetrator and victim, which makes it difficult for those being bullied to defend themselves. </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At Seaton we use the Acronym STOP to help define bullying</w:t>
      </w:r>
    </w:p>
    <w:p w:rsidR="00B35EDC" w:rsidRDefault="000A41E3">
      <w:pPr>
        <w:pStyle w:val="Body"/>
        <w:rPr>
          <w:rStyle w:val="None"/>
          <w:rFonts w:ascii="Calibri" w:eastAsia="Calibri" w:hAnsi="Calibri" w:cs="Calibri"/>
          <w:sz w:val="28"/>
          <w:szCs w:val="28"/>
        </w:rPr>
      </w:pPr>
      <w:r>
        <w:rPr>
          <w:rStyle w:val="None"/>
          <w:rFonts w:ascii="Calibri" w:eastAsia="Calibri" w:hAnsi="Calibri" w:cs="Calibri"/>
          <w:noProof/>
          <w:sz w:val="28"/>
          <w:szCs w:val="28"/>
        </w:rPr>
        <w:drawing>
          <wp:anchor distT="0" distB="0" distL="0" distR="0" simplePos="0" relativeHeight="251659264" behindDoc="0" locked="0" layoutInCell="1" allowOverlap="1">
            <wp:simplePos x="0" y="0"/>
            <wp:positionH relativeFrom="column">
              <wp:posOffset>1280160</wp:posOffset>
            </wp:positionH>
            <wp:positionV relativeFrom="line">
              <wp:posOffset>8890</wp:posOffset>
            </wp:positionV>
            <wp:extent cx="2572109" cy="3534268"/>
            <wp:effectExtent l="0" t="0" r="0" b="0"/>
            <wp:wrapNone/>
            <wp:docPr id="1073741826" name="officeArt object" descr="Picture 2"/>
            <wp:cNvGraphicFramePr/>
            <a:graphic xmlns:a="http://schemas.openxmlformats.org/drawingml/2006/main">
              <a:graphicData uri="http://schemas.openxmlformats.org/drawingml/2006/picture">
                <pic:pic xmlns:pic="http://schemas.openxmlformats.org/drawingml/2006/picture">
                  <pic:nvPicPr>
                    <pic:cNvPr id="1073741826" name="Picture 2" descr="Picture 2"/>
                    <pic:cNvPicPr>
                      <a:picLocks noChangeAspect="1"/>
                    </pic:cNvPicPr>
                  </pic:nvPicPr>
                  <pic:blipFill>
                    <a:blip r:embed="rId9">
                      <a:extLst/>
                    </a:blip>
                    <a:stretch>
                      <a:fillRect/>
                    </a:stretch>
                  </pic:blipFill>
                  <pic:spPr>
                    <a:xfrm>
                      <a:off x="0" y="0"/>
                      <a:ext cx="2572109" cy="3534268"/>
                    </a:xfrm>
                    <a:prstGeom prst="rect">
                      <a:avLst/>
                    </a:prstGeom>
                    <a:ln w="12700" cap="flat">
                      <a:noFill/>
                      <a:miter lim="400000"/>
                    </a:ln>
                    <a:effectLst/>
                  </pic:spPr>
                </pic:pic>
              </a:graphicData>
            </a:graphic>
          </wp:anchor>
        </w:drawing>
      </w:r>
    </w:p>
    <w:p w:rsidR="00B35EDC" w:rsidRDefault="00B35EDC">
      <w:pPr>
        <w:pStyle w:val="Body"/>
        <w:rPr>
          <w:rStyle w:val="None"/>
          <w:rFonts w:ascii="Calibri" w:eastAsia="Calibri" w:hAnsi="Calibri" w:cs="Calibri"/>
          <w:sz w:val="28"/>
          <w:szCs w:val="28"/>
        </w:rPr>
      </w:pPr>
      <w:bookmarkStart w:id="1" w:name="_headingh.gjdgxs"/>
      <w:bookmarkEnd w:id="1"/>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rPr>
      </w:pPr>
      <w:r>
        <w:rPr>
          <w:rStyle w:val="None"/>
          <w:rFonts w:ascii="Calibri" w:hAnsi="Calibri"/>
          <w:b/>
          <w:bCs/>
          <w:sz w:val="28"/>
          <w:szCs w:val="28"/>
        </w:rPr>
        <w:t>Bullying takes many forms:</w:t>
      </w:r>
    </w:p>
    <w:p w:rsidR="00B35EDC" w:rsidRDefault="000A41E3">
      <w:pPr>
        <w:pStyle w:val="Body"/>
        <w:numPr>
          <w:ilvl w:val="0"/>
          <w:numId w:val="4"/>
        </w:numPr>
        <w:rPr>
          <w:rFonts w:ascii="Calibri" w:hAnsi="Calibri"/>
          <w:sz w:val="28"/>
          <w:szCs w:val="28"/>
          <w:lang w:val="fr-FR"/>
        </w:rPr>
      </w:pPr>
      <w:r>
        <w:rPr>
          <w:rStyle w:val="None"/>
          <w:rFonts w:ascii="Calibri" w:hAnsi="Calibri"/>
          <w:sz w:val="28"/>
          <w:szCs w:val="28"/>
          <w:lang w:val="fr-FR"/>
        </w:rPr>
        <w:t xml:space="preserve">Emotional </w:t>
      </w:r>
      <w:r>
        <w:rPr>
          <w:rStyle w:val="None"/>
          <w:rFonts w:ascii="Calibri" w:hAnsi="Calibri"/>
          <w:sz w:val="28"/>
          <w:szCs w:val="28"/>
        </w:rPr>
        <w:t xml:space="preserve">– being unfriendly, excluding, tormenting </w:t>
      </w:r>
    </w:p>
    <w:p w:rsidR="00B35EDC" w:rsidRDefault="000A41E3">
      <w:pPr>
        <w:pStyle w:val="Body"/>
        <w:numPr>
          <w:ilvl w:val="0"/>
          <w:numId w:val="4"/>
        </w:numPr>
        <w:rPr>
          <w:rFonts w:ascii="Calibri" w:hAnsi="Calibri"/>
          <w:sz w:val="28"/>
          <w:szCs w:val="28"/>
        </w:rPr>
      </w:pPr>
      <w:r>
        <w:rPr>
          <w:rStyle w:val="None"/>
          <w:rFonts w:ascii="Calibri" w:hAnsi="Calibri"/>
          <w:sz w:val="28"/>
          <w:szCs w:val="28"/>
        </w:rPr>
        <w:t>Physical - pushing, kicking, hitting, punching or any use of violence</w:t>
      </w:r>
    </w:p>
    <w:p w:rsidR="00B35EDC" w:rsidRDefault="000A41E3">
      <w:pPr>
        <w:pStyle w:val="Body"/>
        <w:numPr>
          <w:ilvl w:val="0"/>
          <w:numId w:val="4"/>
        </w:numPr>
        <w:rPr>
          <w:rFonts w:ascii="Calibri" w:hAnsi="Calibri"/>
          <w:sz w:val="28"/>
          <w:szCs w:val="28"/>
        </w:rPr>
      </w:pPr>
      <w:r>
        <w:rPr>
          <w:rStyle w:val="None"/>
          <w:rFonts w:ascii="Calibri" w:hAnsi="Calibri"/>
          <w:sz w:val="28"/>
          <w:szCs w:val="28"/>
        </w:rPr>
        <w:t>Cyber – via text messages, social media or gaming which can include the use of images and video</w:t>
      </w:r>
    </w:p>
    <w:p w:rsidR="00B35EDC" w:rsidRDefault="000A41E3">
      <w:pPr>
        <w:pStyle w:val="Body"/>
        <w:numPr>
          <w:ilvl w:val="0"/>
          <w:numId w:val="4"/>
        </w:numPr>
        <w:rPr>
          <w:rFonts w:ascii="Calibri" w:hAnsi="Calibri"/>
          <w:sz w:val="28"/>
          <w:szCs w:val="28"/>
        </w:rPr>
      </w:pPr>
      <w:r>
        <w:rPr>
          <w:rStyle w:val="None"/>
          <w:rFonts w:ascii="Calibri" w:hAnsi="Calibri"/>
          <w:sz w:val="28"/>
          <w:szCs w:val="28"/>
        </w:rPr>
        <w:t>Psychological – knowing what upsets someone</w:t>
      </w:r>
    </w:p>
    <w:p w:rsidR="00B35EDC" w:rsidRDefault="000A41E3">
      <w:pPr>
        <w:pStyle w:val="Body"/>
        <w:numPr>
          <w:ilvl w:val="0"/>
          <w:numId w:val="4"/>
        </w:numPr>
        <w:rPr>
          <w:rFonts w:ascii="Calibri" w:hAnsi="Calibri"/>
          <w:sz w:val="28"/>
          <w:szCs w:val="28"/>
        </w:rPr>
      </w:pPr>
      <w:r>
        <w:rPr>
          <w:rStyle w:val="None"/>
          <w:rFonts w:ascii="Calibri" w:hAnsi="Calibri"/>
          <w:sz w:val="28"/>
          <w:szCs w:val="28"/>
        </w:rPr>
        <w:t>Verbal - name calling, sarcasm, spreading rumours, teasing</w:t>
      </w:r>
    </w:p>
    <w:p w:rsidR="00B35EDC" w:rsidRDefault="000A41E3">
      <w:pPr>
        <w:pStyle w:val="Body"/>
        <w:numPr>
          <w:ilvl w:val="0"/>
          <w:numId w:val="4"/>
        </w:numPr>
        <w:rPr>
          <w:rFonts w:ascii="Calibri" w:hAnsi="Calibri"/>
          <w:sz w:val="28"/>
          <w:szCs w:val="28"/>
        </w:rPr>
      </w:pPr>
      <w:r>
        <w:rPr>
          <w:rStyle w:val="None"/>
          <w:rFonts w:ascii="Calibri" w:hAnsi="Calibri"/>
          <w:sz w:val="28"/>
          <w:szCs w:val="28"/>
        </w:rPr>
        <w:t>Sexual - unwanted physical contact or sexually abusive comments.</w:t>
      </w:r>
    </w:p>
    <w:p w:rsidR="00B35EDC" w:rsidRDefault="00B35EDC">
      <w:pPr>
        <w:pStyle w:val="Body"/>
        <w:ind w:left="720" w:hanging="720"/>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rPr>
      </w:pPr>
      <w:r>
        <w:rPr>
          <w:rStyle w:val="None"/>
          <w:rFonts w:ascii="Calibri" w:hAnsi="Calibri"/>
          <w:b/>
          <w:bCs/>
          <w:sz w:val="28"/>
          <w:szCs w:val="28"/>
        </w:rPr>
        <w:t>Bullying is often motivated by prejudice against particular groups:</w:t>
      </w:r>
    </w:p>
    <w:p w:rsidR="00B35EDC" w:rsidRDefault="000A41E3">
      <w:pPr>
        <w:pStyle w:val="Body"/>
        <w:numPr>
          <w:ilvl w:val="0"/>
          <w:numId w:val="4"/>
        </w:numPr>
        <w:rPr>
          <w:rFonts w:ascii="Calibri" w:hAnsi="Calibri"/>
          <w:sz w:val="28"/>
          <w:szCs w:val="28"/>
        </w:rPr>
      </w:pPr>
      <w:r>
        <w:rPr>
          <w:rStyle w:val="None"/>
          <w:rFonts w:ascii="Calibri" w:hAnsi="Calibri"/>
          <w:sz w:val="28"/>
          <w:szCs w:val="28"/>
        </w:rPr>
        <w:t xml:space="preserve">Race </w:t>
      </w:r>
    </w:p>
    <w:p w:rsidR="00B35EDC" w:rsidRDefault="000A41E3">
      <w:pPr>
        <w:pStyle w:val="Body"/>
        <w:numPr>
          <w:ilvl w:val="0"/>
          <w:numId w:val="4"/>
        </w:numPr>
        <w:rPr>
          <w:rFonts w:ascii="Calibri" w:hAnsi="Calibri"/>
          <w:sz w:val="28"/>
          <w:szCs w:val="28"/>
          <w:lang w:val="it-IT"/>
        </w:rPr>
      </w:pPr>
      <w:r>
        <w:rPr>
          <w:rStyle w:val="None"/>
          <w:rFonts w:ascii="Calibri" w:hAnsi="Calibri"/>
          <w:sz w:val="28"/>
          <w:szCs w:val="28"/>
          <w:lang w:val="it-IT"/>
        </w:rPr>
        <w:t>Religion</w:t>
      </w:r>
    </w:p>
    <w:p w:rsidR="00B35EDC" w:rsidRDefault="000A41E3">
      <w:pPr>
        <w:pStyle w:val="Body"/>
        <w:numPr>
          <w:ilvl w:val="0"/>
          <w:numId w:val="4"/>
        </w:numPr>
        <w:rPr>
          <w:rFonts w:ascii="Calibri" w:hAnsi="Calibri"/>
          <w:sz w:val="28"/>
          <w:szCs w:val="28"/>
          <w:lang w:val="de-DE"/>
        </w:rPr>
      </w:pPr>
      <w:r>
        <w:rPr>
          <w:rStyle w:val="None"/>
          <w:rFonts w:ascii="Calibri" w:hAnsi="Calibri"/>
          <w:sz w:val="28"/>
          <w:szCs w:val="28"/>
          <w:lang w:val="de-DE"/>
        </w:rPr>
        <w:t>Gender</w:t>
      </w:r>
    </w:p>
    <w:p w:rsidR="00B35EDC" w:rsidRDefault="000A41E3">
      <w:pPr>
        <w:pStyle w:val="Body"/>
        <w:numPr>
          <w:ilvl w:val="0"/>
          <w:numId w:val="4"/>
        </w:numPr>
        <w:rPr>
          <w:rFonts w:ascii="Calibri" w:hAnsi="Calibri"/>
          <w:sz w:val="28"/>
          <w:szCs w:val="28"/>
        </w:rPr>
      </w:pPr>
      <w:r>
        <w:rPr>
          <w:rStyle w:val="None"/>
          <w:rFonts w:ascii="Calibri" w:hAnsi="Calibri"/>
          <w:sz w:val="28"/>
          <w:szCs w:val="28"/>
        </w:rPr>
        <w:t>Sexual orientation and gender identity</w:t>
      </w:r>
    </w:p>
    <w:p w:rsidR="00B35EDC" w:rsidRDefault="000A41E3">
      <w:pPr>
        <w:pStyle w:val="Body"/>
        <w:numPr>
          <w:ilvl w:val="0"/>
          <w:numId w:val="4"/>
        </w:numPr>
        <w:rPr>
          <w:rFonts w:ascii="Calibri" w:hAnsi="Calibri"/>
          <w:sz w:val="28"/>
          <w:szCs w:val="28"/>
        </w:rPr>
      </w:pPr>
      <w:r>
        <w:rPr>
          <w:rStyle w:val="None"/>
          <w:rFonts w:ascii="Calibri" w:hAnsi="Calibri"/>
          <w:sz w:val="28"/>
          <w:szCs w:val="28"/>
        </w:rPr>
        <w:t>Special educational needs or disabilities</w:t>
      </w:r>
    </w:p>
    <w:p w:rsidR="00B35EDC" w:rsidRDefault="000A41E3">
      <w:pPr>
        <w:pStyle w:val="Body"/>
        <w:numPr>
          <w:ilvl w:val="0"/>
          <w:numId w:val="4"/>
        </w:numPr>
        <w:rPr>
          <w:rFonts w:ascii="Calibri" w:hAnsi="Calibri"/>
          <w:sz w:val="28"/>
          <w:szCs w:val="28"/>
        </w:rPr>
      </w:pPr>
      <w:r>
        <w:rPr>
          <w:rStyle w:val="None"/>
          <w:rFonts w:ascii="Calibri" w:hAnsi="Calibri"/>
          <w:sz w:val="28"/>
          <w:szCs w:val="28"/>
        </w:rPr>
        <w:lastRenderedPageBreak/>
        <w:t>Adopted children, children in care or children that have caring responsibilities</w:t>
      </w:r>
    </w:p>
    <w:p w:rsidR="00B35EDC" w:rsidRDefault="00B35EDC">
      <w:pPr>
        <w:pStyle w:val="Body"/>
        <w:rPr>
          <w:rStyle w:val="None"/>
          <w:rFonts w:ascii="Calibri" w:eastAsia="Calibri" w:hAnsi="Calibri" w:cs="Calibri"/>
          <w:sz w:val="28"/>
          <w:szCs w:val="28"/>
        </w:rPr>
      </w:pPr>
      <w:bookmarkStart w:id="2" w:name="_headingh.30j0zll"/>
      <w:bookmarkEnd w:id="2"/>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Who is vulnerable?</w:t>
      </w:r>
    </w:p>
    <w:p w:rsidR="00B35EDC" w:rsidRDefault="000A41E3">
      <w:pPr>
        <w:pStyle w:val="Body"/>
        <w:numPr>
          <w:ilvl w:val="0"/>
          <w:numId w:val="6"/>
        </w:numPr>
        <w:rPr>
          <w:rFonts w:ascii="Calibri" w:hAnsi="Calibri"/>
          <w:sz w:val="28"/>
          <w:szCs w:val="28"/>
        </w:rPr>
      </w:pPr>
      <w:r>
        <w:rPr>
          <w:rStyle w:val="None"/>
          <w:rFonts w:ascii="Calibri" w:hAnsi="Calibri"/>
          <w:sz w:val="28"/>
          <w:szCs w:val="28"/>
        </w:rPr>
        <w:t>Looked After Children</w:t>
      </w:r>
    </w:p>
    <w:p w:rsidR="00B35EDC" w:rsidRDefault="000A41E3">
      <w:pPr>
        <w:pStyle w:val="Body"/>
        <w:numPr>
          <w:ilvl w:val="0"/>
          <w:numId w:val="6"/>
        </w:numPr>
        <w:rPr>
          <w:rFonts w:ascii="Calibri" w:hAnsi="Calibri"/>
          <w:sz w:val="28"/>
          <w:szCs w:val="28"/>
        </w:rPr>
      </w:pPr>
      <w:r>
        <w:rPr>
          <w:rStyle w:val="None"/>
          <w:rFonts w:ascii="Calibri" w:hAnsi="Calibri"/>
          <w:sz w:val="28"/>
          <w:szCs w:val="28"/>
        </w:rPr>
        <w:t>Children/adults with special educational needs</w:t>
      </w:r>
    </w:p>
    <w:p w:rsidR="00B35EDC" w:rsidRDefault="000A41E3">
      <w:pPr>
        <w:pStyle w:val="Body"/>
        <w:numPr>
          <w:ilvl w:val="0"/>
          <w:numId w:val="6"/>
        </w:numPr>
        <w:rPr>
          <w:rFonts w:ascii="Calibri" w:hAnsi="Calibri"/>
          <w:sz w:val="28"/>
          <w:szCs w:val="28"/>
        </w:rPr>
      </w:pPr>
      <w:r>
        <w:rPr>
          <w:rStyle w:val="None"/>
          <w:rFonts w:ascii="Calibri" w:hAnsi="Calibri"/>
          <w:sz w:val="28"/>
          <w:szCs w:val="28"/>
        </w:rPr>
        <w:t>Children suffering from health problems</w:t>
      </w:r>
    </w:p>
    <w:p w:rsidR="00B35EDC" w:rsidRDefault="000A41E3">
      <w:pPr>
        <w:pStyle w:val="Body"/>
        <w:numPr>
          <w:ilvl w:val="0"/>
          <w:numId w:val="6"/>
        </w:numPr>
        <w:rPr>
          <w:rFonts w:ascii="Calibri" w:hAnsi="Calibri"/>
          <w:sz w:val="28"/>
          <w:szCs w:val="28"/>
        </w:rPr>
      </w:pPr>
      <w:r>
        <w:rPr>
          <w:rStyle w:val="None"/>
          <w:rFonts w:ascii="Calibri" w:hAnsi="Calibri"/>
          <w:sz w:val="28"/>
          <w:szCs w:val="28"/>
        </w:rPr>
        <w:t>Children/adults from ethnic minorities</w:t>
      </w:r>
    </w:p>
    <w:p w:rsidR="00B35EDC" w:rsidRDefault="000A41E3">
      <w:pPr>
        <w:pStyle w:val="Body"/>
        <w:numPr>
          <w:ilvl w:val="0"/>
          <w:numId w:val="6"/>
        </w:numPr>
        <w:rPr>
          <w:rFonts w:ascii="Calibri" w:hAnsi="Calibri"/>
          <w:sz w:val="28"/>
          <w:szCs w:val="28"/>
        </w:rPr>
      </w:pPr>
      <w:r>
        <w:rPr>
          <w:rStyle w:val="None"/>
          <w:rFonts w:ascii="Calibri" w:hAnsi="Calibri"/>
          <w:sz w:val="28"/>
          <w:szCs w:val="28"/>
        </w:rPr>
        <w:t>Mid phase admissions</w:t>
      </w:r>
    </w:p>
    <w:p w:rsidR="00B35EDC" w:rsidRDefault="000A41E3">
      <w:pPr>
        <w:pStyle w:val="Body"/>
        <w:numPr>
          <w:ilvl w:val="0"/>
          <w:numId w:val="6"/>
        </w:numPr>
        <w:rPr>
          <w:rFonts w:ascii="Calibri" w:hAnsi="Calibri"/>
          <w:sz w:val="28"/>
          <w:szCs w:val="28"/>
        </w:rPr>
      </w:pPr>
      <w:r>
        <w:rPr>
          <w:rStyle w:val="None"/>
          <w:rFonts w:ascii="Calibri" w:hAnsi="Calibri"/>
          <w:sz w:val="28"/>
          <w:szCs w:val="28"/>
        </w:rPr>
        <w:t>Children/adults with disabilities</w:t>
      </w:r>
    </w:p>
    <w:p w:rsidR="00B35EDC" w:rsidRDefault="000A41E3">
      <w:pPr>
        <w:pStyle w:val="Body"/>
        <w:numPr>
          <w:ilvl w:val="0"/>
          <w:numId w:val="6"/>
        </w:numPr>
        <w:rPr>
          <w:rFonts w:ascii="Calibri" w:hAnsi="Calibri"/>
          <w:sz w:val="28"/>
          <w:szCs w:val="28"/>
        </w:rPr>
      </w:pPr>
      <w:r>
        <w:rPr>
          <w:rStyle w:val="None"/>
          <w:rFonts w:ascii="Calibri" w:hAnsi="Calibri"/>
          <w:sz w:val="28"/>
          <w:szCs w:val="28"/>
        </w:rPr>
        <w:t>Traveling children/adults</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Staff should be alert to the fact that children with disabilities or special educational needs can often lack the social or communication skills to report incidents.</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Signs and symptoms of bullying</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A child may indicate by signs or behaviour that he or she is being bullied. All staff and parents should be aware of these possible signs and that they should investigate if a child:</w:t>
      </w:r>
    </w:p>
    <w:p w:rsidR="00B35EDC" w:rsidRDefault="00B35EDC">
      <w:pPr>
        <w:pStyle w:val="Body"/>
        <w:rPr>
          <w:rStyle w:val="None"/>
          <w:rFonts w:ascii="Calibri" w:eastAsia="Calibri" w:hAnsi="Calibri" w:cs="Calibri"/>
          <w:sz w:val="28"/>
          <w:szCs w:val="28"/>
        </w:rPr>
      </w:pPr>
    </w:p>
    <w:p w:rsidR="00B35EDC" w:rsidRDefault="000A41E3">
      <w:pPr>
        <w:pStyle w:val="Body"/>
        <w:numPr>
          <w:ilvl w:val="0"/>
          <w:numId w:val="8"/>
        </w:numPr>
        <w:rPr>
          <w:rFonts w:ascii="Calibri" w:hAnsi="Calibri"/>
          <w:sz w:val="28"/>
          <w:szCs w:val="28"/>
        </w:rPr>
      </w:pPr>
      <w:r>
        <w:rPr>
          <w:rStyle w:val="None"/>
          <w:rFonts w:ascii="Calibri" w:hAnsi="Calibri"/>
          <w:sz w:val="28"/>
          <w:szCs w:val="28"/>
        </w:rPr>
        <w:t>Is frightened of walking to or from school</w:t>
      </w:r>
    </w:p>
    <w:p w:rsidR="00B35EDC" w:rsidRDefault="000A41E3">
      <w:pPr>
        <w:pStyle w:val="Body"/>
        <w:numPr>
          <w:ilvl w:val="0"/>
          <w:numId w:val="8"/>
        </w:numPr>
        <w:rPr>
          <w:rFonts w:ascii="Calibri" w:hAnsi="Calibri"/>
          <w:sz w:val="28"/>
          <w:szCs w:val="28"/>
        </w:rPr>
      </w:pPr>
      <w:r>
        <w:rPr>
          <w:rStyle w:val="None"/>
          <w:rFonts w:ascii="Calibri" w:hAnsi="Calibri"/>
          <w:sz w:val="28"/>
          <w:szCs w:val="28"/>
        </w:rPr>
        <w:t>Begs to be driven to school rather than walk</w:t>
      </w:r>
    </w:p>
    <w:p w:rsidR="00B35EDC" w:rsidRDefault="000A41E3">
      <w:pPr>
        <w:pStyle w:val="Body"/>
        <w:numPr>
          <w:ilvl w:val="0"/>
          <w:numId w:val="8"/>
        </w:numPr>
        <w:rPr>
          <w:rFonts w:ascii="Calibri" w:hAnsi="Calibri"/>
          <w:sz w:val="28"/>
          <w:szCs w:val="28"/>
        </w:rPr>
      </w:pPr>
      <w:r>
        <w:rPr>
          <w:rStyle w:val="None"/>
          <w:rFonts w:ascii="Calibri" w:hAnsi="Calibri"/>
          <w:sz w:val="28"/>
          <w:szCs w:val="28"/>
        </w:rPr>
        <w:t>Changes their usual routine</w:t>
      </w:r>
    </w:p>
    <w:p w:rsidR="00B35EDC" w:rsidRDefault="000A41E3">
      <w:pPr>
        <w:pStyle w:val="Body"/>
        <w:numPr>
          <w:ilvl w:val="0"/>
          <w:numId w:val="8"/>
        </w:numPr>
        <w:rPr>
          <w:rFonts w:ascii="Calibri" w:hAnsi="Calibri"/>
          <w:sz w:val="28"/>
          <w:szCs w:val="28"/>
        </w:rPr>
      </w:pPr>
      <w:r>
        <w:rPr>
          <w:rStyle w:val="None"/>
          <w:rFonts w:ascii="Calibri" w:hAnsi="Calibri"/>
          <w:sz w:val="28"/>
          <w:szCs w:val="28"/>
        </w:rPr>
        <w:t>Is unwilling to come to school</w:t>
      </w:r>
    </w:p>
    <w:p w:rsidR="00B35EDC" w:rsidRDefault="000A41E3">
      <w:pPr>
        <w:pStyle w:val="Body"/>
        <w:numPr>
          <w:ilvl w:val="0"/>
          <w:numId w:val="8"/>
        </w:numPr>
        <w:rPr>
          <w:rFonts w:ascii="Calibri" w:hAnsi="Calibri"/>
          <w:sz w:val="28"/>
          <w:szCs w:val="28"/>
        </w:rPr>
      </w:pPr>
      <w:r>
        <w:rPr>
          <w:rStyle w:val="None"/>
          <w:rFonts w:ascii="Calibri" w:hAnsi="Calibri"/>
          <w:sz w:val="28"/>
          <w:szCs w:val="28"/>
        </w:rPr>
        <w:t>Becomes withdrawn anxious, or lacking in confidence</w:t>
      </w:r>
    </w:p>
    <w:p w:rsidR="00B35EDC" w:rsidRDefault="000A41E3">
      <w:pPr>
        <w:pStyle w:val="Body"/>
        <w:numPr>
          <w:ilvl w:val="0"/>
          <w:numId w:val="8"/>
        </w:numPr>
        <w:rPr>
          <w:rFonts w:ascii="Calibri" w:hAnsi="Calibri"/>
          <w:sz w:val="28"/>
          <w:szCs w:val="28"/>
        </w:rPr>
      </w:pPr>
      <w:r>
        <w:rPr>
          <w:rStyle w:val="None"/>
          <w:rFonts w:ascii="Calibri" w:hAnsi="Calibri"/>
          <w:sz w:val="28"/>
          <w:szCs w:val="28"/>
        </w:rPr>
        <w:t>Starts stammering</w:t>
      </w:r>
    </w:p>
    <w:p w:rsidR="00B35EDC" w:rsidRDefault="000A41E3">
      <w:pPr>
        <w:pStyle w:val="Body"/>
        <w:numPr>
          <w:ilvl w:val="0"/>
          <w:numId w:val="8"/>
        </w:numPr>
        <w:rPr>
          <w:rFonts w:ascii="Calibri" w:hAnsi="Calibri"/>
          <w:sz w:val="28"/>
          <w:szCs w:val="28"/>
        </w:rPr>
      </w:pPr>
      <w:r>
        <w:rPr>
          <w:rStyle w:val="None"/>
          <w:rFonts w:ascii="Calibri" w:hAnsi="Calibri"/>
          <w:sz w:val="28"/>
          <w:szCs w:val="28"/>
        </w:rPr>
        <w:t>Attempts or threatens suicide or runs away</w:t>
      </w:r>
    </w:p>
    <w:p w:rsidR="00B35EDC" w:rsidRDefault="000A41E3">
      <w:pPr>
        <w:pStyle w:val="Body"/>
        <w:numPr>
          <w:ilvl w:val="0"/>
          <w:numId w:val="8"/>
        </w:numPr>
        <w:rPr>
          <w:rFonts w:ascii="Calibri" w:hAnsi="Calibri"/>
          <w:sz w:val="28"/>
          <w:szCs w:val="28"/>
        </w:rPr>
      </w:pPr>
      <w:r>
        <w:rPr>
          <w:rStyle w:val="None"/>
          <w:rFonts w:ascii="Calibri" w:hAnsi="Calibri"/>
          <w:sz w:val="28"/>
          <w:szCs w:val="28"/>
        </w:rPr>
        <w:t>Cries themselves to sleep at night or has nightmares</w:t>
      </w:r>
    </w:p>
    <w:p w:rsidR="00B35EDC" w:rsidRDefault="000A41E3">
      <w:pPr>
        <w:pStyle w:val="Body"/>
        <w:numPr>
          <w:ilvl w:val="0"/>
          <w:numId w:val="8"/>
        </w:numPr>
        <w:rPr>
          <w:rFonts w:ascii="Calibri" w:hAnsi="Calibri"/>
          <w:sz w:val="28"/>
          <w:szCs w:val="28"/>
        </w:rPr>
      </w:pPr>
      <w:r>
        <w:rPr>
          <w:rStyle w:val="None"/>
          <w:rFonts w:ascii="Calibri" w:hAnsi="Calibri"/>
          <w:sz w:val="28"/>
          <w:szCs w:val="28"/>
        </w:rPr>
        <w:t>Feels ill in the morning</w:t>
      </w:r>
    </w:p>
    <w:p w:rsidR="00B35EDC" w:rsidRDefault="000A41E3">
      <w:pPr>
        <w:pStyle w:val="Body"/>
        <w:numPr>
          <w:ilvl w:val="0"/>
          <w:numId w:val="8"/>
        </w:numPr>
        <w:rPr>
          <w:rFonts w:ascii="Calibri" w:hAnsi="Calibri"/>
          <w:sz w:val="28"/>
          <w:szCs w:val="28"/>
        </w:rPr>
      </w:pPr>
      <w:r>
        <w:rPr>
          <w:rStyle w:val="None"/>
          <w:rFonts w:ascii="Calibri" w:hAnsi="Calibri"/>
          <w:sz w:val="28"/>
          <w:szCs w:val="28"/>
        </w:rPr>
        <w:t>Begins to do poorly in school work</w:t>
      </w:r>
    </w:p>
    <w:p w:rsidR="00B35EDC" w:rsidRDefault="000A41E3">
      <w:pPr>
        <w:pStyle w:val="Body"/>
        <w:numPr>
          <w:ilvl w:val="0"/>
          <w:numId w:val="8"/>
        </w:numPr>
        <w:rPr>
          <w:rFonts w:ascii="Calibri" w:hAnsi="Calibri"/>
          <w:sz w:val="28"/>
          <w:szCs w:val="28"/>
        </w:rPr>
      </w:pPr>
      <w:r>
        <w:rPr>
          <w:rStyle w:val="None"/>
          <w:rFonts w:ascii="Calibri" w:hAnsi="Calibri"/>
          <w:sz w:val="28"/>
          <w:szCs w:val="28"/>
        </w:rPr>
        <w:t>Comes home with clothes torn or books damaged</w:t>
      </w:r>
    </w:p>
    <w:p w:rsidR="00B35EDC" w:rsidRDefault="000A41E3">
      <w:pPr>
        <w:pStyle w:val="Body"/>
        <w:numPr>
          <w:ilvl w:val="0"/>
          <w:numId w:val="8"/>
        </w:numPr>
        <w:rPr>
          <w:rFonts w:ascii="Calibri" w:hAnsi="Calibri"/>
          <w:sz w:val="28"/>
          <w:szCs w:val="28"/>
        </w:rPr>
      </w:pPr>
      <w:r>
        <w:rPr>
          <w:rStyle w:val="None"/>
          <w:rFonts w:ascii="Calibri" w:hAnsi="Calibri"/>
          <w:sz w:val="28"/>
          <w:szCs w:val="28"/>
        </w:rPr>
        <w:t>Has possessions go missing</w:t>
      </w:r>
    </w:p>
    <w:p w:rsidR="00B35EDC" w:rsidRDefault="000A41E3">
      <w:pPr>
        <w:pStyle w:val="Body"/>
        <w:numPr>
          <w:ilvl w:val="0"/>
          <w:numId w:val="8"/>
        </w:numPr>
        <w:rPr>
          <w:rFonts w:ascii="Calibri" w:hAnsi="Calibri"/>
          <w:sz w:val="28"/>
          <w:szCs w:val="28"/>
        </w:rPr>
      </w:pPr>
      <w:r>
        <w:rPr>
          <w:rStyle w:val="None"/>
          <w:rFonts w:ascii="Calibri" w:hAnsi="Calibri"/>
          <w:sz w:val="28"/>
          <w:szCs w:val="28"/>
        </w:rPr>
        <w:t>Asks for money, loses money frequently or starts stealing money (to pay bully)</w:t>
      </w:r>
    </w:p>
    <w:p w:rsidR="00B35EDC" w:rsidRDefault="000A41E3">
      <w:pPr>
        <w:pStyle w:val="Body"/>
        <w:numPr>
          <w:ilvl w:val="0"/>
          <w:numId w:val="8"/>
        </w:numPr>
        <w:rPr>
          <w:rFonts w:ascii="Calibri" w:hAnsi="Calibri"/>
          <w:sz w:val="28"/>
          <w:szCs w:val="28"/>
        </w:rPr>
      </w:pPr>
      <w:r>
        <w:rPr>
          <w:rStyle w:val="None"/>
          <w:rFonts w:ascii="Calibri" w:hAnsi="Calibri"/>
          <w:sz w:val="28"/>
          <w:szCs w:val="28"/>
        </w:rPr>
        <w:t>Has unexplained cuts or bruises</w:t>
      </w:r>
    </w:p>
    <w:p w:rsidR="00B35EDC" w:rsidRDefault="000A41E3">
      <w:pPr>
        <w:pStyle w:val="Body"/>
        <w:numPr>
          <w:ilvl w:val="0"/>
          <w:numId w:val="8"/>
        </w:numPr>
        <w:rPr>
          <w:rFonts w:ascii="Calibri" w:hAnsi="Calibri"/>
          <w:sz w:val="28"/>
          <w:szCs w:val="28"/>
        </w:rPr>
      </w:pPr>
      <w:r>
        <w:rPr>
          <w:rStyle w:val="None"/>
          <w:rFonts w:ascii="Calibri" w:hAnsi="Calibri"/>
          <w:sz w:val="28"/>
          <w:szCs w:val="28"/>
        </w:rPr>
        <w:t>Comes home hungry (lunch/money has been stolen)</w:t>
      </w:r>
    </w:p>
    <w:p w:rsidR="00B35EDC" w:rsidRDefault="000A41E3">
      <w:pPr>
        <w:pStyle w:val="Body"/>
        <w:numPr>
          <w:ilvl w:val="0"/>
          <w:numId w:val="8"/>
        </w:numPr>
        <w:rPr>
          <w:rFonts w:ascii="Calibri" w:hAnsi="Calibri"/>
          <w:sz w:val="28"/>
          <w:szCs w:val="28"/>
        </w:rPr>
      </w:pPr>
      <w:r>
        <w:rPr>
          <w:rStyle w:val="None"/>
          <w:rFonts w:ascii="Calibri" w:hAnsi="Calibri"/>
          <w:sz w:val="28"/>
          <w:szCs w:val="28"/>
        </w:rPr>
        <w:t>Becomes aggressive, disruptive or unreasonable</w:t>
      </w:r>
    </w:p>
    <w:p w:rsidR="00B35EDC" w:rsidRDefault="000A41E3">
      <w:pPr>
        <w:pStyle w:val="Body"/>
        <w:numPr>
          <w:ilvl w:val="0"/>
          <w:numId w:val="8"/>
        </w:numPr>
        <w:rPr>
          <w:rFonts w:ascii="Calibri" w:hAnsi="Calibri"/>
          <w:sz w:val="28"/>
          <w:szCs w:val="28"/>
        </w:rPr>
      </w:pPr>
      <w:r>
        <w:rPr>
          <w:rStyle w:val="None"/>
          <w:rFonts w:ascii="Calibri" w:hAnsi="Calibri"/>
          <w:sz w:val="28"/>
          <w:szCs w:val="28"/>
        </w:rPr>
        <w:t>Is bullying other children or siblings</w:t>
      </w:r>
    </w:p>
    <w:p w:rsidR="00B35EDC" w:rsidRDefault="000A41E3">
      <w:pPr>
        <w:pStyle w:val="Body"/>
        <w:numPr>
          <w:ilvl w:val="0"/>
          <w:numId w:val="8"/>
        </w:numPr>
        <w:rPr>
          <w:rFonts w:ascii="Calibri" w:hAnsi="Calibri"/>
          <w:sz w:val="28"/>
          <w:szCs w:val="28"/>
        </w:rPr>
      </w:pPr>
      <w:r>
        <w:rPr>
          <w:rStyle w:val="None"/>
          <w:rFonts w:ascii="Calibri" w:hAnsi="Calibri"/>
          <w:sz w:val="28"/>
          <w:szCs w:val="28"/>
        </w:rPr>
        <w:t>Gives unbelievable / strange excuses for any of the above</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These signs and behaviours could indicate other problems, but bullying should be considered a possibility and should be investigated.</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Prevention of Bullying</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At Seaton, we celebrate diversity and work hard to create a culture where prejudice and hatred is not accepted. Through our school values, we aim to create an ethos of being respectful, where pupils and staff treat one another with respect because they know it is the right way to behave (see the school’s behaviour policy). </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Some methods to inform children and help to prevent bullying may include:</w:t>
      </w:r>
    </w:p>
    <w:p w:rsidR="00B35EDC" w:rsidRDefault="000A41E3">
      <w:pPr>
        <w:pStyle w:val="Body"/>
        <w:numPr>
          <w:ilvl w:val="0"/>
          <w:numId w:val="10"/>
        </w:numPr>
        <w:rPr>
          <w:rFonts w:ascii="Calibri" w:hAnsi="Calibri"/>
          <w:sz w:val="28"/>
          <w:szCs w:val="28"/>
        </w:rPr>
      </w:pPr>
      <w:r>
        <w:rPr>
          <w:rStyle w:val="eop"/>
          <w:rFonts w:ascii="Calibri" w:hAnsi="Calibri"/>
          <w:sz w:val="28"/>
          <w:szCs w:val="28"/>
        </w:rPr>
        <w:t>Children knowing and using the school</w:t>
      </w:r>
      <w:r>
        <w:rPr>
          <w:rStyle w:val="None"/>
          <w:rFonts w:ascii="Calibri" w:hAnsi="Calibri"/>
          <w:sz w:val="28"/>
          <w:szCs w:val="28"/>
        </w:rPr>
        <w:t>’</w:t>
      </w:r>
      <w:r>
        <w:rPr>
          <w:rStyle w:val="eop"/>
          <w:rFonts w:ascii="Calibri" w:hAnsi="Calibri"/>
          <w:sz w:val="28"/>
          <w:szCs w:val="28"/>
        </w:rPr>
        <w:t>s values</w:t>
      </w:r>
    </w:p>
    <w:p w:rsidR="00B35EDC" w:rsidRDefault="000A41E3">
      <w:pPr>
        <w:pStyle w:val="Body"/>
        <w:numPr>
          <w:ilvl w:val="0"/>
          <w:numId w:val="10"/>
        </w:numPr>
        <w:rPr>
          <w:rFonts w:ascii="Calibri" w:hAnsi="Calibri"/>
          <w:sz w:val="28"/>
          <w:szCs w:val="28"/>
        </w:rPr>
      </w:pPr>
      <w:r>
        <w:rPr>
          <w:rStyle w:val="eop"/>
          <w:rFonts w:ascii="Calibri" w:hAnsi="Calibri"/>
          <w:sz w:val="28"/>
          <w:szCs w:val="28"/>
        </w:rPr>
        <w:t>Writing and signing a behaviour contract for their class</w:t>
      </w:r>
    </w:p>
    <w:p w:rsidR="00B35EDC" w:rsidRDefault="000A41E3">
      <w:pPr>
        <w:pStyle w:val="Body"/>
        <w:numPr>
          <w:ilvl w:val="0"/>
          <w:numId w:val="10"/>
        </w:numPr>
        <w:rPr>
          <w:rFonts w:ascii="Calibri" w:hAnsi="Calibri"/>
          <w:sz w:val="28"/>
          <w:szCs w:val="28"/>
        </w:rPr>
      </w:pPr>
      <w:r>
        <w:rPr>
          <w:rStyle w:val="eop"/>
          <w:rFonts w:ascii="Calibri" w:hAnsi="Calibri"/>
          <w:sz w:val="28"/>
          <w:szCs w:val="28"/>
        </w:rPr>
        <w:t>Staff, parent and pupil charters</w:t>
      </w:r>
    </w:p>
    <w:p w:rsidR="00B35EDC" w:rsidRDefault="000A41E3">
      <w:pPr>
        <w:pStyle w:val="Body"/>
        <w:numPr>
          <w:ilvl w:val="0"/>
          <w:numId w:val="10"/>
        </w:numPr>
        <w:rPr>
          <w:rFonts w:ascii="Calibri" w:hAnsi="Calibri"/>
          <w:sz w:val="28"/>
          <w:szCs w:val="28"/>
        </w:rPr>
      </w:pPr>
      <w:r>
        <w:rPr>
          <w:rStyle w:val="eop"/>
          <w:rFonts w:ascii="Calibri" w:hAnsi="Calibri"/>
          <w:sz w:val="28"/>
          <w:szCs w:val="28"/>
        </w:rPr>
        <w:t>Children, parents and staff should know the anti-bullying policy and have access to it.</w:t>
      </w:r>
    </w:p>
    <w:p w:rsidR="00B35EDC" w:rsidRDefault="000A41E3">
      <w:pPr>
        <w:pStyle w:val="Body"/>
        <w:numPr>
          <w:ilvl w:val="0"/>
          <w:numId w:val="10"/>
        </w:numPr>
        <w:rPr>
          <w:rFonts w:ascii="Calibri" w:hAnsi="Calibri"/>
          <w:sz w:val="28"/>
          <w:szCs w:val="28"/>
        </w:rPr>
      </w:pPr>
      <w:r>
        <w:rPr>
          <w:rStyle w:val="eop"/>
          <w:rFonts w:ascii="Calibri" w:hAnsi="Calibri"/>
          <w:sz w:val="28"/>
          <w:szCs w:val="28"/>
        </w:rPr>
        <w:t>Discussing bullying in assemblies</w:t>
      </w:r>
    </w:p>
    <w:p w:rsidR="00B35EDC" w:rsidRDefault="000A41E3">
      <w:pPr>
        <w:pStyle w:val="Body"/>
        <w:numPr>
          <w:ilvl w:val="0"/>
          <w:numId w:val="10"/>
        </w:numPr>
        <w:rPr>
          <w:rFonts w:ascii="Calibri" w:hAnsi="Calibri"/>
          <w:sz w:val="28"/>
          <w:szCs w:val="28"/>
        </w:rPr>
      </w:pPr>
      <w:r>
        <w:rPr>
          <w:rStyle w:val="eop"/>
          <w:rFonts w:ascii="Calibri" w:hAnsi="Calibri"/>
          <w:sz w:val="28"/>
          <w:szCs w:val="28"/>
        </w:rPr>
        <w:t>Inviting visitors into school e.g. police</w:t>
      </w:r>
    </w:p>
    <w:p w:rsidR="00B35EDC" w:rsidRDefault="000A41E3">
      <w:pPr>
        <w:pStyle w:val="Body"/>
        <w:numPr>
          <w:ilvl w:val="0"/>
          <w:numId w:val="10"/>
        </w:numPr>
        <w:rPr>
          <w:rFonts w:ascii="Calibri" w:hAnsi="Calibri"/>
          <w:sz w:val="28"/>
          <w:szCs w:val="28"/>
        </w:rPr>
      </w:pPr>
      <w:r>
        <w:rPr>
          <w:rStyle w:val="eop"/>
          <w:rFonts w:ascii="Calibri" w:hAnsi="Calibri"/>
          <w:sz w:val="28"/>
          <w:szCs w:val="28"/>
        </w:rPr>
        <w:t xml:space="preserve">PSHE lessons using Jigsaw </w:t>
      </w:r>
      <w:r>
        <w:rPr>
          <w:rStyle w:val="None"/>
          <w:rFonts w:ascii="Calibri" w:hAnsi="Calibri"/>
          <w:sz w:val="28"/>
          <w:szCs w:val="28"/>
        </w:rPr>
        <w:t xml:space="preserve">– </w:t>
      </w:r>
      <w:r>
        <w:rPr>
          <w:rStyle w:val="eop"/>
          <w:rFonts w:ascii="Calibri" w:hAnsi="Calibri"/>
          <w:sz w:val="28"/>
          <w:szCs w:val="28"/>
        </w:rPr>
        <w:t>focus on differences and use the Jigsaw charter</w:t>
      </w:r>
    </w:p>
    <w:p w:rsidR="00B35EDC" w:rsidRDefault="000A41E3">
      <w:pPr>
        <w:pStyle w:val="Body"/>
        <w:numPr>
          <w:ilvl w:val="0"/>
          <w:numId w:val="10"/>
        </w:numPr>
        <w:rPr>
          <w:rFonts w:ascii="Calibri" w:hAnsi="Calibri"/>
          <w:sz w:val="28"/>
          <w:szCs w:val="28"/>
        </w:rPr>
      </w:pPr>
      <w:r>
        <w:rPr>
          <w:rStyle w:val="eop"/>
          <w:rFonts w:ascii="Calibri" w:hAnsi="Calibri"/>
          <w:sz w:val="28"/>
          <w:szCs w:val="28"/>
        </w:rPr>
        <w:t xml:space="preserve">RE lessons </w:t>
      </w:r>
      <w:r>
        <w:rPr>
          <w:rStyle w:val="None"/>
          <w:rFonts w:ascii="Calibri" w:hAnsi="Calibri"/>
          <w:sz w:val="28"/>
          <w:szCs w:val="28"/>
        </w:rPr>
        <w:t xml:space="preserve">– </w:t>
      </w:r>
      <w:r>
        <w:rPr>
          <w:rStyle w:val="eop"/>
          <w:rFonts w:ascii="Calibri" w:hAnsi="Calibri"/>
          <w:sz w:val="28"/>
          <w:szCs w:val="28"/>
        </w:rPr>
        <w:t>understanding different religions</w:t>
      </w:r>
    </w:p>
    <w:p w:rsidR="00B35EDC" w:rsidRDefault="000A41E3">
      <w:pPr>
        <w:pStyle w:val="Body"/>
        <w:numPr>
          <w:ilvl w:val="0"/>
          <w:numId w:val="10"/>
        </w:numPr>
        <w:rPr>
          <w:rFonts w:ascii="Calibri" w:hAnsi="Calibri"/>
          <w:sz w:val="28"/>
          <w:szCs w:val="28"/>
        </w:rPr>
      </w:pPr>
      <w:r>
        <w:rPr>
          <w:rStyle w:val="eop"/>
          <w:rFonts w:ascii="Calibri" w:hAnsi="Calibri"/>
          <w:sz w:val="28"/>
          <w:szCs w:val="28"/>
        </w:rPr>
        <w:t>Opportunities for discussions focused on LGBT are weaved throughout the curriculum</w:t>
      </w:r>
    </w:p>
    <w:p w:rsidR="00B35EDC" w:rsidRDefault="000A41E3">
      <w:pPr>
        <w:pStyle w:val="Body"/>
        <w:numPr>
          <w:ilvl w:val="0"/>
          <w:numId w:val="10"/>
        </w:numPr>
        <w:rPr>
          <w:rFonts w:ascii="Calibri" w:hAnsi="Calibri"/>
          <w:sz w:val="28"/>
          <w:szCs w:val="28"/>
        </w:rPr>
      </w:pPr>
      <w:r>
        <w:rPr>
          <w:rStyle w:val="eop"/>
          <w:rFonts w:ascii="Calibri" w:hAnsi="Calibri"/>
          <w:sz w:val="28"/>
          <w:szCs w:val="28"/>
        </w:rPr>
        <w:t xml:space="preserve">The school takes in the national annual Anti-Bullying Week </w:t>
      </w:r>
    </w:p>
    <w:p w:rsidR="00B35EDC" w:rsidRDefault="000A41E3">
      <w:pPr>
        <w:pStyle w:val="Body"/>
        <w:numPr>
          <w:ilvl w:val="0"/>
          <w:numId w:val="10"/>
        </w:numPr>
        <w:rPr>
          <w:rFonts w:ascii="Calibri" w:hAnsi="Calibri"/>
          <w:sz w:val="28"/>
          <w:szCs w:val="28"/>
        </w:rPr>
      </w:pPr>
      <w:r>
        <w:rPr>
          <w:rStyle w:val="eop"/>
          <w:rFonts w:ascii="Calibri" w:hAnsi="Calibri"/>
          <w:sz w:val="28"/>
          <w:szCs w:val="28"/>
        </w:rPr>
        <w:t xml:space="preserve">Reading stories about bullying/differences </w:t>
      </w:r>
    </w:p>
    <w:p w:rsidR="00B35EDC" w:rsidRDefault="000A41E3">
      <w:pPr>
        <w:pStyle w:val="Body"/>
        <w:numPr>
          <w:ilvl w:val="0"/>
          <w:numId w:val="10"/>
        </w:numPr>
        <w:rPr>
          <w:rFonts w:ascii="Calibri" w:hAnsi="Calibri"/>
          <w:sz w:val="28"/>
          <w:szCs w:val="28"/>
        </w:rPr>
      </w:pPr>
      <w:r>
        <w:rPr>
          <w:rStyle w:val="eop"/>
          <w:rFonts w:ascii="Calibri" w:hAnsi="Calibri"/>
          <w:sz w:val="28"/>
          <w:szCs w:val="28"/>
        </w:rPr>
        <w:t>Having discussions about bullying</w:t>
      </w:r>
    </w:p>
    <w:p w:rsidR="00B35EDC" w:rsidRDefault="000A41E3">
      <w:pPr>
        <w:pStyle w:val="Body"/>
        <w:numPr>
          <w:ilvl w:val="0"/>
          <w:numId w:val="10"/>
        </w:numPr>
        <w:rPr>
          <w:rFonts w:ascii="Calibri" w:hAnsi="Calibri"/>
          <w:sz w:val="28"/>
          <w:szCs w:val="28"/>
        </w:rPr>
      </w:pPr>
      <w:r>
        <w:rPr>
          <w:rStyle w:val="eop"/>
          <w:rFonts w:ascii="Calibri" w:hAnsi="Calibri"/>
          <w:sz w:val="28"/>
          <w:szCs w:val="28"/>
        </w:rPr>
        <w:t>Big Questions in reading units</w:t>
      </w:r>
      <w:r>
        <w:rPr>
          <w:rStyle w:val="None"/>
          <w:rFonts w:ascii="Calibri" w:hAnsi="Calibri"/>
          <w:sz w:val="28"/>
          <w:szCs w:val="28"/>
        </w:rPr>
        <w:t xml:space="preserve"> – </w:t>
      </w:r>
      <w:r>
        <w:rPr>
          <w:rStyle w:val="eop"/>
          <w:rFonts w:ascii="Calibri" w:hAnsi="Calibri"/>
          <w:sz w:val="28"/>
          <w:szCs w:val="28"/>
        </w:rPr>
        <w:t>allow children to express opinions and discuss points of view about bullying</w:t>
      </w:r>
    </w:p>
    <w:p w:rsidR="00B35EDC" w:rsidRDefault="000A41E3">
      <w:pPr>
        <w:pStyle w:val="Body"/>
        <w:numPr>
          <w:ilvl w:val="0"/>
          <w:numId w:val="10"/>
        </w:numPr>
        <w:rPr>
          <w:rFonts w:ascii="Calibri" w:hAnsi="Calibri"/>
          <w:sz w:val="28"/>
          <w:szCs w:val="28"/>
        </w:rPr>
      </w:pPr>
      <w:r>
        <w:rPr>
          <w:rStyle w:val="eop"/>
          <w:rFonts w:ascii="Calibri" w:hAnsi="Calibri"/>
          <w:sz w:val="28"/>
          <w:szCs w:val="28"/>
        </w:rPr>
        <w:t>Our school is a TELLING school - children are taught the importance of speaking out about bullying concerns.</w:t>
      </w:r>
    </w:p>
    <w:p w:rsidR="00B35EDC" w:rsidRDefault="000A41E3">
      <w:pPr>
        <w:pStyle w:val="Body"/>
        <w:numPr>
          <w:ilvl w:val="0"/>
          <w:numId w:val="10"/>
        </w:numPr>
        <w:rPr>
          <w:rFonts w:ascii="Calibri" w:hAnsi="Calibri"/>
          <w:sz w:val="28"/>
          <w:szCs w:val="28"/>
        </w:rPr>
      </w:pPr>
      <w:r>
        <w:rPr>
          <w:rStyle w:val="eop"/>
          <w:rFonts w:ascii="Calibri" w:hAnsi="Calibri"/>
          <w:sz w:val="28"/>
          <w:szCs w:val="28"/>
        </w:rPr>
        <w:t>Children are also taught the importance of being a bystander and reporting what they see</w:t>
      </w:r>
    </w:p>
    <w:p w:rsidR="00B35EDC" w:rsidRDefault="000A41E3">
      <w:pPr>
        <w:pStyle w:val="Body"/>
        <w:numPr>
          <w:ilvl w:val="0"/>
          <w:numId w:val="10"/>
        </w:numPr>
        <w:rPr>
          <w:rFonts w:ascii="Calibri" w:hAnsi="Calibri"/>
          <w:sz w:val="28"/>
          <w:szCs w:val="28"/>
        </w:rPr>
      </w:pPr>
      <w:r>
        <w:rPr>
          <w:rStyle w:val="eop"/>
          <w:rFonts w:ascii="Calibri" w:hAnsi="Calibri"/>
          <w:sz w:val="28"/>
          <w:szCs w:val="28"/>
        </w:rPr>
        <w:t>Children having a voice through the school council/voice boxes</w:t>
      </w:r>
    </w:p>
    <w:p w:rsidR="00B35EDC" w:rsidRDefault="000A41E3">
      <w:pPr>
        <w:pStyle w:val="Body"/>
        <w:numPr>
          <w:ilvl w:val="0"/>
          <w:numId w:val="10"/>
        </w:numPr>
        <w:rPr>
          <w:rFonts w:ascii="Calibri" w:hAnsi="Calibri"/>
          <w:sz w:val="28"/>
          <w:szCs w:val="28"/>
        </w:rPr>
      </w:pPr>
      <w:r>
        <w:rPr>
          <w:rStyle w:val="eop"/>
          <w:rFonts w:ascii="Calibri" w:hAnsi="Calibri"/>
          <w:sz w:val="28"/>
          <w:szCs w:val="28"/>
        </w:rPr>
        <w:t>Teaching children how to keep themselves safe online</w:t>
      </w:r>
    </w:p>
    <w:p w:rsidR="00B35EDC" w:rsidRDefault="000A41E3">
      <w:pPr>
        <w:pStyle w:val="Body"/>
        <w:numPr>
          <w:ilvl w:val="0"/>
          <w:numId w:val="10"/>
        </w:numPr>
        <w:rPr>
          <w:rFonts w:ascii="Calibri" w:hAnsi="Calibri"/>
          <w:sz w:val="28"/>
          <w:szCs w:val="28"/>
        </w:rPr>
      </w:pPr>
      <w:r>
        <w:rPr>
          <w:rStyle w:val="eop"/>
          <w:rFonts w:ascii="Calibri" w:hAnsi="Calibri"/>
          <w:sz w:val="28"/>
          <w:szCs w:val="28"/>
        </w:rPr>
        <w:t xml:space="preserve">Family workshops </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lastRenderedPageBreak/>
        <w:t>We know that bullying, if left unaddressed can have a devastating effect on children and can be a barrier to their learning.  It can also have serious consequences for a child’s mental health. Our school has a responsibility to respond promptly and effectively to any issues of bullying.</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Anti-bullying ambassadors</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In every Key Stage 2 class there is at least one anti-bullying ambassador. These ambassadors work alongside and with the PSHE lead to coordinate anti-bullying week, anti-bullying assemblies and run a Mindfulness club to support their and other children’s mental health, wellbeing and friendships.</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How do we respond to bullying?</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We aim to tackle bullying through early intervention which sets out clear expectations of the behaviour that is and isn’t acceptable in our school. We ensure that all prejudice, name-calling, unwanted touch, rumour mongering and disrespect between pupils is challenged and dealt with in line with our behaviour policy. </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lang w:val="nl-NL"/>
        </w:rPr>
        <w:t>Procedures</w:t>
      </w:r>
    </w:p>
    <w:p w:rsidR="00B35EDC" w:rsidRDefault="000A41E3">
      <w:pPr>
        <w:pStyle w:val="Body"/>
        <w:numPr>
          <w:ilvl w:val="0"/>
          <w:numId w:val="12"/>
        </w:numPr>
        <w:rPr>
          <w:rFonts w:ascii="Calibri" w:hAnsi="Calibri"/>
          <w:sz w:val="28"/>
          <w:szCs w:val="28"/>
        </w:rPr>
      </w:pPr>
      <w:r>
        <w:rPr>
          <w:rStyle w:val="None"/>
          <w:rFonts w:ascii="Calibri" w:hAnsi="Calibri"/>
          <w:sz w:val="28"/>
          <w:szCs w:val="28"/>
        </w:rPr>
        <w:t>All reports of bullying will be taken seriously.</w:t>
      </w:r>
    </w:p>
    <w:p w:rsidR="00B35EDC" w:rsidRDefault="000A41E3">
      <w:pPr>
        <w:pStyle w:val="Body"/>
        <w:numPr>
          <w:ilvl w:val="0"/>
          <w:numId w:val="14"/>
        </w:numPr>
        <w:rPr>
          <w:rFonts w:ascii="Calibri" w:hAnsi="Calibri"/>
          <w:sz w:val="28"/>
          <w:szCs w:val="28"/>
        </w:rPr>
      </w:pPr>
      <w:r>
        <w:rPr>
          <w:rStyle w:val="None"/>
          <w:rFonts w:ascii="Calibri" w:hAnsi="Calibri"/>
          <w:sz w:val="28"/>
          <w:szCs w:val="28"/>
        </w:rPr>
        <w:t xml:space="preserve">Children/parents should report bullying incidents to staff (TA’s and non-teaching staff to report incidents to teachers). </w:t>
      </w:r>
      <w:r>
        <w:rPr>
          <w:rStyle w:val="eop"/>
          <w:rFonts w:ascii="Calibri" w:hAnsi="Calibri"/>
          <w:sz w:val="28"/>
          <w:szCs w:val="28"/>
        </w:rPr>
        <w:t>Teachers will report all incidents onto Safeguard software. Class teachers will investigate the bullying issues reported and the bullying stopped quickly. The school will take measures to ensure the victim of bullying is safe.</w:t>
      </w:r>
    </w:p>
    <w:p w:rsidR="00B35EDC" w:rsidRDefault="000A41E3">
      <w:pPr>
        <w:pStyle w:val="Body"/>
        <w:numPr>
          <w:ilvl w:val="0"/>
          <w:numId w:val="14"/>
        </w:numPr>
        <w:rPr>
          <w:rFonts w:ascii="Calibri" w:hAnsi="Calibri"/>
          <w:sz w:val="28"/>
          <w:szCs w:val="28"/>
        </w:rPr>
      </w:pPr>
      <w:r>
        <w:rPr>
          <w:rStyle w:val="None"/>
          <w:rFonts w:ascii="Calibri" w:hAnsi="Calibri"/>
          <w:sz w:val="28"/>
          <w:szCs w:val="28"/>
        </w:rPr>
        <w:t xml:space="preserve">The investigation </w:t>
      </w:r>
      <w:r>
        <w:rPr>
          <w:rStyle w:val="eop"/>
          <w:rFonts w:ascii="Calibri" w:hAnsi="Calibri"/>
          <w:sz w:val="28"/>
          <w:szCs w:val="28"/>
        </w:rPr>
        <w:t>will be discussed by the class teacher and the</w:t>
      </w:r>
      <w:r>
        <w:rPr>
          <w:rStyle w:val="None"/>
          <w:rFonts w:ascii="Calibri" w:hAnsi="Calibri"/>
          <w:sz w:val="28"/>
          <w:szCs w:val="28"/>
        </w:rPr>
        <w:t xml:space="preserve"> phase leader.</w:t>
      </w:r>
    </w:p>
    <w:p w:rsidR="00B35EDC" w:rsidRDefault="000A41E3">
      <w:pPr>
        <w:pStyle w:val="Body"/>
        <w:numPr>
          <w:ilvl w:val="0"/>
          <w:numId w:val="14"/>
        </w:numPr>
        <w:rPr>
          <w:rFonts w:ascii="Calibri" w:hAnsi="Calibri"/>
          <w:sz w:val="28"/>
          <w:szCs w:val="28"/>
        </w:rPr>
      </w:pPr>
      <w:r>
        <w:rPr>
          <w:rStyle w:val="eop"/>
          <w:rFonts w:ascii="Calibri" w:hAnsi="Calibri"/>
          <w:sz w:val="28"/>
          <w:szCs w:val="28"/>
        </w:rPr>
        <w:t>In all cases of bullying, parents/carers will be informed and a phone call or meeting will be arranged to discuss the problem.</w:t>
      </w:r>
    </w:p>
    <w:p w:rsidR="00B35EDC" w:rsidRDefault="000A41E3">
      <w:pPr>
        <w:pStyle w:val="Body"/>
        <w:numPr>
          <w:ilvl w:val="0"/>
          <w:numId w:val="14"/>
        </w:numPr>
        <w:rPr>
          <w:rFonts w:ascii="Calibri" w:hAnsi="Calibri"/>
          <w:sz w:val="28"/>
          <w:szCs w:val="28"/>
        </w:rPr>
      </w:pPr>
      <w:r>
        <w:rPr>
          <w:rStyle w:val="eop"/>
          <w:rFonts w:ascii="Calibri" w:hAnsi="Calibri"/>
          <w:sz w:val="28"/>
          <w:szCs w:val="28"/>
        </w:rPr>
        <w:t>Class teacher &amp; phase leader will meet with the child and parents to update them on the findings of the investigation and the actions that will be taken moving forward. (The contents of this meeting will be recorded on safeguard software)</w:t>
      </w:r>
    </w:p>
    <w:p w:rsidR="00B35EDC" w:rsidRDefault="00B35EDC">
      <w:pPr>
        <w:pStyle w:val="Body"/>
        <w:ind w:left="720"/>
        <w:rPr>
          <w:rStyle w:val="None"/>
          <w:rFonts w:ascii="Calibri" w:eastAsia="Calibri" w:hAnsi="Calibri" w:cs="Calibri"/>
          <w:sz w:val="28"/>
          <w:szCs w:val="28"/>
        </w:rPr>
      </w:pPr>
    </w:p>
    <w:p w:rsidR="00B35EDC" w:rsidRDefault="000A41E3">
      <w:pPr>
        <w:pStyle w:val="Body"/>
        <w:numPr>
          <w:ilvl w:val="0"/>
          <w:numId w:val="14"/>
        </w:numPr>
        <w:rPr>
          <w:rFonts w:ascii="Calibri" w:hAnsi="Calibri"/>
          <w:sz w:val="28"/>
          <w:szCs w:val="28"/>
        </w:rPr>
      </w:pPr>
      <w:r>
        <w:rPr>
          <w:rStyle w:val="None"/>
          <w:rFonts w:ascii="Calibri" w:hAnsi="Calibri"/>
          <w:sz w:val="28"/>
          <w:szCs w:val="28"/>
        </w:rPr>
        <w:t>The perpetrators will receive disciplinary sanctions. (see ‘outcomes’ below)</w:t>
      </w:r>
    </w:p>
    <w:p w:rsidR="00B35EDC" w:rsidRDefault="00B35EDC">
      <w:pPr>
        <w:pStyle w:val="Body"/>
        <w:ind w:left="720"/>
        <w:rPr>
          <w:rStyle w:val="None"/>
          <w:rFonts w:ascii="Calibri" w:eastAsia="Calibri" w:hAnsi="Calibri" w:cs="Calibri"/>
          <w:sz w:val="28"/>
          <w:szCs w:val="28"/>
        </w:rPr>
      </w:pPr>
    </w:p>
    <w:p w:rsidR="00B35EDC" w:rsidRDefault="000A41E3">
      <w:pPr>
        <w:pStyle w:val="Body"/>
        <w:numPr>
          <w:ilvl w:val="0"/>
          <w:numId w:val="14"/>
        </w:numPr>
        <w:rPr>
          <w:rFonts w:ascii="Calibri" w:hAnsi="Calibri"/>
          <w:sz w:val="28"/>
          <w:szCs w:val="28"/>
        </w:rPr>
      </w:pPr>
      <w:r>
        <w:rPr>
          <w:rStyle w:val="eop"/>
          <w:rFonts w:ascii="Calibri" w:hAnsi="Calibri"/>
          <w:sz w:val="28"/>
          <w:szCs w:val="28"/>
        </w:rPr>
        <w:t>The phase leader will monitor all reported cases of bullying and update safeguard software. Staff working with both the victim and perpetrator will be asked to monitor and feedback to the phase leader. If bullying continues the Deputy Headteacher or Headteacher should be informed and will intervene.</w:t>
      </w:r>
    </w:p>
    <w:p w:rsidR="00B35EDC" w:rsidRDefault="00B35EDC">
      <w:pPr>
        <w:pStyle w:val="Body"/>
        <w:ind w:left="720"/>
        <w:rPr>
          <w:rStyle w:val="None"/>
          <w:rFonts w:ascii="Calibri" w:eastAsia="Calibri" w:hAnsi="Calibri" w:cs="Calibri"/>
          <w:sz w:val="28"/>
          <w:szCs w:val="28"/>
        </w:rPr>
      </w:pPr>
    </w:p>
    <w:p w:rsidR="00B35EDC" w:rsidRDefault="000A41E3">
      <w:pPr>
        <w:pStyle w:val="Body"/>
        <w:numPr>
          <w:ilvl w:val="0"/>
          <w:numId w:val="14"/>
        </w:numPr>
        <w:rPr>
          <w:rFonts w:ascii="Calibri" w:hAnsi="Calibri"/>
          <w:sz w:val="28"/>
          <w:szCs w:val="28"/>
        </w:rPr>
      </w:pPr>
      <w:r>
        <w:rPr>
          <w:rStyle w:val="None"/>
          <w:rFonts w:ascii="Calibri" w:hAnsi="Calibri"/>
          <w:sz w:val="28"/>
          <w:szCs w:val="28"/>
        </w:rPr>
        <w:t>Pastoral support will be given to children who are bullied and children who bully.</w:t>
      </w:r>
    </w:p>
    <w:p w:rsidR="00B35EDC" w:rsidRDefault="000A41E3">
      <w:pPr>
        <w:pStyle w:val="Body"/>
        <w:numPr>
          <w:ilvl w:val="0"/>
          <w:numId w:val="14"/>
        </w:numPr>
        <w:rPr>
          <w:rFonts w:ascii="Calibri" w:hAnsi="Calibri"/>
          <w:sz w:val="28"/>
          <w:szCs w:val="28"/>
        </w:rPr>
      </w:pPr>
      <w:r>
        <w:rPr>
          <w:rStyle w:val="None"/>
          <w:rFonts w:ascii="Calibri" w:hAnsi="Calibri"/>
          <w:sz w:val="28"/>
          <w:szCs w:val="28"/>
        </w:rPr>
        <w:t xml:space="preserve">The school will offer support to the families of both the victim and the perpetrator </w:t>
      </w:r>
    </w:p>
    <w:p w:rsidR="00B35EDC" w:rsidRDefault="000A41E3">
      <w:pPr>
        <w:pStyle w:val="Body"/>
        <w:numPr>
          <w:ilvl w:val="0"/>
          <w:numId w:val="14"/>
        </w:numPr>
        <w:rPr>
          <w:rFonts w:ascii="Calibri" w:hAnsi="Calibri"/>
          <w:sz w:val="28"/>
          <w:szCs w:val="28"/>
        </w:rPr>
      </w:pPr>
      <w:r>
        <w:rPr>
          <w:rStyle w:val="None"/>
          <w:rFonts w:ascii="Calibri" w:hAnsi="Calibri"/>
          <w:sz w:val="28"/>
          <w:szCs w:val="28"/>
        </w:rPr>
        <w:t>If deemed appropriate, the school will draw on external services to support the pupil who is experiencing bullying.</w:t>
      </w:r>
    </w:p>
    <w:p w:rsidR="00B35EDC" w:rsidRDefault="000A41E3">
      <w:pPr>
        <w:pStyle w:val="Body"/>
        <w:numPr>
          <w:ilvl w:val="0"/>
          <w:numId w:val="14"/>
        </w:numPr>
        <w:rPr>
          <w:rFonts w:ascii="Calibri" w:hAnsi="Calibri"/>
          <w:sz w:val="28"/>
          <w:szCs w:val="28"/>
        </w:rPr>
      </w:pPr>
      <w:r>
        <w:rPr>
          <w:rStyle w:val="None"/>
          <w:rFonts w:ascii="Calibri" w:hAnsi="Calibri"/>
          <w:sz w:val="28"/>
          <w:szCs w:val="28"/>
        </w:rPr>
        <w:t xml:space="preserve"> Schools will try to tackle underlying issues/motivations that have contributed to a child engaging in bullying and seek support from outside agencies if necessary.</w:t>
      </w:r>
    </w:p>
    <w:p w:rsidR="00B35EDC" w:rsidRDefault="000A41E3">
      <w:pPr>
        <w:pStyle w:val="Body"/>
        <w:numPr>
          <w:ilvl w:val="0"/>
          <w:numId w:val="14"/>
        </w:numPr>
        <w:rPr>
          <w:rFonts w:ascii="Calibri" w:hAnsi="Calibri"/>
          <w:sz w:val="28"/>
          <w:szCs w:val="28"/>
        </w:rPr>
      </w:pPr>
      <w:r>
        <w:rPr>
          <w:rStyle w:val="None"/>
          <w:rFonts w:ascii="Calibri" w:hAnsi="Calibri"/>
          <w:sz w:val="28"/>
          <w:szCs w:val="28"/>
        </w:rPr>
        <w:t>If staff feel an offence may have been committed, the police will be informed (e.g. harassing/threatening behaviour or communications).</w:t>
      </w:r>
    </w:p>
    <w:p w:rsidR="00B35EDC" w:rsidRDefault="000A41E3">
      <w:pPr>
        <w:pStyle w:val="Body"/>
        <w:numPr>
          <w:ilvl w:val="0"/>
          <w:numId w:val="14"/>
        </w:numPr>
        <w:rPr>
          <w:rFonts w:ascii="Calibri" w:hAnsi="Calibri"/>
          <w:sz w:val="28"/>
          <w:szCs w:val="28"/>
        </w:rPr>
      </w:pPr>
      <w:r>
        <w:rPr>
          <w:rStyle w:val="eop"/>
          <w:rFonts w:ascii="Calibri" w:hAnsi="Calibri"/>
          <w:sz w:val="28"/>
          <w:szCs w:val="28"/>
        </w:rPr>
        <w:t>All incidents of bullying are reported to governors.</w:t>
      </w:r>
    </w:p>
    <w:p w:rsidR="00B35EDC" w:rsidRDefault="00B35EDC">
      <w:pPr>
        <w:pStyle w:val="Body"/>
        <w:ind w:left="720"/>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rPr>
      </w:pPr>
      <w:r>
        <w:rPr>
          <w:rStyle w:val="None"/>
          <w:rFonts w:ascii="Calibri" w:hAnsi="Calibri"/>
          <w:b/>
          <w:bCs/>
          <w:sz w:val="28"/>
          <w:szCs w:val="28"/>
          <w:u w:val="single"/>
        </w:rPr>
        <w:t>Outcomes</w:t>
      </w:r>
    </w:p>
    <w:p w:rsidR="00B35EDC" w:rsidRDefault="000A41E3">
      <w:pPr>
        <w:pStyle w:val="Body"/>
        <w:numPr>
          <w:ilvl w:val="0"/>
          <w:numId w:val="16"/>
        </w:numPr>
        <w:rPr>
          <w:rFonts w:ascii="Calibri" w:hAnsi="Calibri"/>
          <w:sz w:val="28"/>
          <w:szCs w:val="28"/>
        </w:rPr>
      </w:pPr>
      <w:r>
        <w:rPr>
          <w:rStyle w:val="None"/>
          <w:rFonts w:ascii="Calibri" w:hAnsi="Calibri"/>
          <w:sz w:val="28"/>
          <w:szCs w:val="28"/>
        </w:rPr>
        <w:t>The bully (bullies) may be asked to genuinely apologise</w:t>
      </w:r>
      <w:r>
        <w:rPr>
          <w:rStyle w:val="eop"/>
          <w:rFonts w:ascii="Calibri" w:hAnsi="Calibri"/>
          <w:sz w:val="28"/>
          <w:szCs w:val="28"/>
        </w:rPr>
        <w:t>-</w:t>
      </w:r>
      <w:r>
        <w:rPr>
          <w:rStyle w:val="None"/>
          <w:rFonts w:ascii="Calibri" w:hAnsi="Calibri"/>
          <w:sz w:val="28"/>
          <w:szCs w:val="28"/>
        </w:rPr>
        <w:t xml:space="preserve"> </w:t>
      </w:r>
      <w:r>
        <w:rPr>
          <w:rStyle w:val="eop"/>
          <w:rFonts w:ascii="Calibri" w:hAnsi="Calibri"/>
          <w:sz w:val="28"/>
          <w:szCs w:val="28"/>
        </w:rPr>
        <w:t>v</w:t>
      </w:r>
      <w:r>
        <w:rPr>
          <w:rStyle w:val="None"/>
          <w:rFonts w:ascii="Calibri" w:hAnsi="Calibri"/>
          <w:sz w:val="28"/>
          <w:szCs w:val="28"/>
        </w:rPr>
        <w:t>erbally or through</w:t>
      </w:r>
      <w:r>
        <w:rPr>
          <w:rStyle w:val="eop"/>
          <w:rFonts w:ascii="Calibri" w:hAnsi="Calibri"/>
          <w:sz w:val="28"/>
          <w:szCs w:val="28"/>
        </w:rPr>
        <w:t xml:space="preserve"> making a card or </w:t>
      </w:r>
      <w:r>
        <w:rPr>
          <w:rStyle w:val="None"/>
          <w:rFonts w:ascii="Calibri" w:hAnsi="Calibri"/>
          <w:sz w:val="28"/>
          <w:szCs w:val="28"/>
        </w:rPr>
        <w:t>writing an apology.</w:t>
      </w:r>
    </w:p>
    <w:p w:rsidR="00B35EDC" w:rsidRDefault="000A41E3">
      <w:pPr>
        <w:pStyle w:val="Body"/>
        <w:numPr>
          <w:ilvl w:val="0"/>
          <w:numId w:val="16"/>
        </w:numPr>
        <w:rPr>
          <w:rFonts w:ascii="Calibri" w:hAnsi="Calibri"/>
          <w:sz w:val="28"/>
          <w:szCs w:val="28"/>
        </w:rPr>
      </w:pPr>
      <w:r>
        <w:rPr>
          <w:rStyle w:val="None"/>
          <w:rFonts w:ascii="Calibri" w:hAnsi="Calibri"/>
          <w:sz w:val="28"/>
          <w:szCs w:val="28"/>
        </w:rPr>
        <w:t>In more serious cases, parental involvement or even internal/external exclusion will be considered.</w:t>
      </w:r>
    </w:p>
    <w:p w:rsidR="00B35EDC" w:rsidRDefault="000A41E3">
      <w:pPr>
        <w:pStyle w:val="Body"/>
        <w:numPr>
          <w:ilvl w:val="0"/>
          <w:numId w:val="16"/>
        </w:numPr>
        <w:rPr>
          <w:rFonts w:ascii="Calibri" w:hAnsi="Calibri"/>
          <w:sz w:val="28"/>
          <w:szCs w:val="28"/>
        </w:rPr>
      </w:pPr>
      <w:r>
        <w:rPr>
          <w:rStyle w:val="None"/>
          <w:rFonts w:ascii="Calibri" w:hAnsi="Calibri"/>
          <w:sz w:val="28"/>
          <w:szCs w:val="28"/>
        </w:rPr>
        <w:t>If possible, the pupils will be reconciled (make friends).</w:t>
      </w:r>
    </w:p>
    <w:p w:rsidR="00B35EDC" w:rsidRDefault="000A41E3">
      <w:pPr>
        <w:pStyle w:val="Body"/>
        <w:numPr>
          <w:ilvl w:val="0"/>
          <w:numId w:val="16"/>
        </w:numPr>
        <w:rPr>
          <w:rFonts w:ascii="Calibri" w:hAnsi="Calibri"/>
          <w:sz w:val="28"/>
          <w:szCs w:val="28"/>
        </w:rPr>
      </w:pPr>
      <w:r>
        <w:rPr>
          <w:rStyle w:val="None"/>
          <w:rFonts w:ascii="Calibri" w:hAnsi="Calibri"/>
          <w:sz w:val="28"/>
          <w:szCs w:val="28"/>
        </w:rPr>
        <w:t>After the incident/incidents have been investigated and dealt with, each case will be monitored to ensure repeated bullying does not take place. Our school follow a behaviour policy where there is a hierarchical order of adults that monitor behaviour and bullying.</w:t>
      </w:r>
    </w:p>
    <w:p w:rsidR="00B35EDC" w:rsidRDefault="000A41E3">
      <w:pPr>
        <w:pStyle w:val="Body"/>
        <w:numPr>
          <w:ilvl w:val="0"/>
          <w:numId w:val="16"/>
        </w:numPr>
        <w:rPr>
          <w:rFonts w:ascii="Calibri" w:hAnsi="Calibri"/>
          <w:sz w:val="28"/>
          <w:szCs w:val="28"/>
        </w:rPr>
      </w:pPr>
      <w:r>
        <w:rPr>
          <w:rStyle w:val="None"/>
          <w:rFonts w:ascii="Calibri" w:hAnsi="Calibri"/>
          <w:sz w:val="28"/>
          <w:szCs w:val="28"/>
        </w:rPr>
        <w:t xml:space="preserve">All incidents will be logged on Safeguard software </w:t>
      </w:r>
      <w:r>
        <w:rPr>
          <w:rStyle w:val="eop"/>
          <w:rFonts w:ascii="Calibri" w:hAnsi="Calibri"/>
          <w:sz w:val="28"/>
          <w:szCs w:val="28"/>
        </w:rPr>
        <w:t xml:space="preserve">and monitored/ updated by phase leaders and senior leaders. </w:t>
      </w:r>
      <w:r>
        <w:rPr>
          <w:rStyle w:val="None"/>
          <w:rFonts w:ascii="Calibri" w:hAnsi="Calibri"/>
          <w:sz w:val="28"/>
          <w:szCs w:val="28"/>
        </w:rPr>
        <w:t>If necessary, outside agencies will be utili</w:t>
      </w:r>
      <w:r>
        <w:rPr>
          <w:rStyle w:val="eop"/>
          <w:rFonts w:ascii="Calibri" w:hAnsi="Calibri"/>
          <w:sz w:val="28"/>
          <w:szCs w:val="28"/>
        </w:rPr>
        <w:t>s</w:t>
      </w:r>
      <w:r>
        <w:rPr>
          <w:rStyle w:val="None"/>
          <w:rFonts w:ascii="Calibri" w:hAnsi="Calibri"/>
          <w:sz w:val="28"/>
          <w:szCs w:val="28"/>
        </w:rPr>
        <w:t>ed to support children/adults within the school.</w:t>
      </w:r>
    </w:p>
    <w:p w:rsidR="00B35EDC" w:rsidRDefault="000A41E3">
      <w:pPr>
        <w:pStyle w:val="Body"/>
        <w:numPr>
          <w:ilvl w:val="0"/>
          <w:numId w:val="16"/>
        </w:numPr>
        <w:rPr>
          <w:rFonts w:ascii="Calibri" w:hAnsi="Calibri"/>
          <w:sz w:val="28"/>
          <w:szCs w:val="28"/>
        </w:rPr>
      </w:pPr>
      <w:r>
        <w:rPr>
          <w:rStyle w:val="None"/>
          <w:rFonts w:ascii="Calibri" w:hAnsi="Calibri"/>
          <w:sz w:val="28"/>
          <w:szCs w:val="28"/>
        </w:rPr>
        <w:t xml:space="preserve">The </w:t>
      </w:r>
      <w:r>
        <w:rPr>
          <w:rStyle w:val="eop"/>
          <w:rFonts w:ascii="Calibri" w:hAnsi="Calibri"/>
          <w:sz w:val="28"/>
          <w:szCs w:val="28"/>
        </w:rPr>
        <w:t>SENCO/Pastoral support leader</w:t>
      </w:r>
      <w:r>
        <w:rPr>
          <w:rStyle w:val="None"/>
          <w:rFonts w:ascii="Calibri" w:hAnsi="Calibri"/>
          <w:sz w:val="28"/>
          <w:szCs w:val="28"/>
        </w:rPr>
        <w:t xml:space="preserve"> will liaise with families and action outside agencies as instructed by the Head Teacher.</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lang w:val="it-IT"/>
        </w:rPr>
        <w:t>Safeguarding</w:t>
      </w:r>
    </w:p>
    <w:p w:rsidR="00B35EDC" w:rsidRDefault="000A41E3">
      <w:pPr>
        <w:pStyle w:val="Body"/>
        <w:rPr>
          <w:rStyle w:val="None"/>
          <w:rFonts w:ascii="Calibri" w:eastAsia="Calibri" w:hAnsi="Calibri" w:cs="Calibri"/>
        </w:rPr>
      </w:pPr>
      <w:r>
        <w:rPr>
          <w:rStyle w:val="None"/>
          <w:rFonts w:ascii="Calibri" w:hAnsi="Calibri"/>
          <w:sz w:val="28"/>
          <w:szCs w:val="28"/>
        </w:rPr>
        <w:t>When there is reasonable cause to suspect that a child is suffering or likely to suffer significant harm, this will be addressed as a child protection concern. School staff should report to the school’s designated safeguarding lead, who will report their concerns to the local authority children’s social care and work with them to take appropriate action (see part 1 of Keeping Children Safe in Education).</w:t>
      </w:r>
    </w:p>
    <w:p w:rsidR="00B35EDC" w:rsidRDefault="00B35EDC">
      <w:pPr>
        <w:pStyle w:val="Body"/>
        <w:rPr>
          <w:rStyle w:val="None"/>
          <w:rFonts w:ascii="Calibri" w:eastAsia="Calibri" w:hAnsi="Calibri" w:cs="Calibri"/>
          <w:b/>
          <w:bCs/>
          <w:sz w:val="28"/>
          <w:szCs w:val="28"/>
          <w:u w:val="single"/>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Bullying which occurs outside the school premises</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Where bullying that takes place outside of the school premises is reported to staff, it will be investigated and acted on following the  procedures above. If appropriate, the police/anti-social coordinator in the local authority will be informed.</w:t>
      </w:r>
    </w:p>
    <w:p w:rsidR="00B35EDC" w:rsidRDefault="00B35EDC">
      <w:pPr>
        <w:pStyle w:val="Body"/>
        <w:rPr>
          <w:rStyle w:val="None"/>
          <w:rFonts w:ascii="Calibri" w:eastAsia="Calibri" w:hAnsi="Calibri" w:cs="Calibri"/>
          <w:b/>
          <w:bCs/>
          <w:sz w:val="28"/>
          <w:szCs w:val="28"/>
          <w:u w:val="single"/>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Cyber bullying</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Cyber bullying is a different form of bullying and can happen at all times of the day, with a potentially bigger audience.  </w:t>
      </w:r>
    </w:p>
    <w:p w:rsidR="00B35EDC" w:rsidRDefault="00B35EDC">
      <w:pPr>
        <w:pStyle w:val="Body"/>
        <w:rPr>
          <w:rStyle w:val="None"/>
          <w:rFonts w:ascii="Calibri" w:eastAsia="Calibri" w:hAnsi="Calibri" w:cs="Calibri"/>
          <w:sz w:val="28"/>
          <w:szCs w:val="28"/>
        </w:rPr>
      </w:pPr>
    </w:p>
    <w:p w:rsidR="00B35EDC" w:rsidRDefault="000A41E3">
      <w:pPr>
        <w:pStyle w:val="Body"/>
        <w:numPr>
          <w:ilvl w:val="0"/>
          <w:numId w:val="18"/>
        </w:numPr>
        <w:rPr>
          <w:rFonts w:ascii="Calibri" w:hAnsi="Calibri"/>
          <w:sz w:val="28"/>
          <w:szCs w:val="28"/>
        </w:rPr>
      </w:pPr>
      <w:r>
        <w:rPr>
          <w:rStyle w:val="None"/>
          <w:rFonts w:ascii="Calibri" w:hAnsi="Calibri"/>
          <w:sz w:val="28"/>
          <w:szCs w:val="28"/>
        </w:rPr>
        <w:t xml:space="preserve">Any reports of cyber bullying will be acted upon following the procedures above. </w:t>
      </w:r>
    </w:p>
    <w:p w:rsidR="00B35EDC" w:rsidRDefault="000A41E3">
      <w:pPr>
        <w:pStyle w:val="Body"/>
        <w:numPr>
          <w:ilvl w:val="0"/>
          <w:numId w:val="18"/>
        </w:numPr>
        <w:rPr>
          <w:rFonts w:ascii="Calibri" w:hAnsi="Calibri"/>
          <w:sz w:val="28"/>
          <w:szCs w:val="28"/>
        </w:rPr>
      </w:pPr>
      <w:r>
        <w:rPr>
          <w:rStyle w:val="None"/>
          <w:rFonts w:ascii="Calibri" w:hAnsi="Calibri"/>
          <w:sz w:val="28"/>
          <w:szCs w:val="28"/>
        </w:rPr>
        <w:t>If parents/children report cyber bullying, it will be taken seriously and staff should ask if it is possible for them to provide evidence.</w:t>
      </w:r>
    </w:p>
    <w:p w:rsidR="00B35EDC" w:rsidRDefault="000A41E3">
      <w:pPr>
        <w:pStyle w:val="Body"/>
        <w:numPr>
          <w:ilvl w:val="0"/>
          <w:numId w:val="18"/>
        </w:numPr>
        <w:rPr>
          <w:rFonts w:ascii="Calibri" w:hAnsi="Calibri"/>
          <w:sz w:val="28"/>
          <w:szCs w:val="28"/>
        </w:rPr>
      </w:pPr>
      <w:r>
        <w:rPr>
          <w:rStyle w:val="None"/>
          <w:rFonts w:ascii="Calibri" w:hAnsi="Calibri"/>
          <w:sz w:val="28"/>
          <w:szCs w:val="28"/>
        </w:rPr>
        <w:t xml:space="preserve">Staff have the right to seize any electronic devices, such as mobile phones, and to examine data and files where there is good reason to do so. There is no need to have parental consent. </w:t>
      </w:r>
    </w:p>
    <w:p w:rsidR="00B35EDC" w:rsidRDefault="000A41E3">
      <w:pPr>
        <w:pStyle w:val="Body"/>
        <w:numPr>
          <w:ilvl w:val="0"/>
          <w:numId w:val="18"/>
        </w:numPr>
        <w:rPr>
          <w:rFonts w:ascii="Calibri" w:hAnsi="Calibri"/>
          <w:sz w:val="28"/>
          <w:szCs w:val="28"/>
        </w:rPr>
      </w:pPr>
      <w:r>
        <w:rPr>
          <w:rStyle w:val="None"/>
          <w:rFonts w:ascii="Calibri" w:hAnsi="Calibri"/>
          <w:sz w:val="28"/>
          <w:szCs w:val="28"/>
        </w:rPr>
        <w:t xml:space="preserve">If an electronic device has been seized and the staff member has reasonable grounds to suspect that it contains evidence in relation to an offence, they must give the device to the police as soon as is reasonably practicable. </w:t>
      </w:r>
    </w:p>
    <w:p w:rsidR="00B35EDC" w:rsidRDefault="000A41E3">
      <w:pPr>
        <w:pStyle w:val="Body"/>
        <w:numPr>
          <w:ilvl w:val="0"/>
          <w:numId w:val="18"/>
        </w:numPr>
        <w:rPr>
          <w:rFonts w:ascii="Calibri" w:hAnsi="Calibri"/>
          <w:sz w:val="28"/>
          <w:szCs w:val="28"/>
        </w:rPr>
      </w:pPr>
      <w:r>
        <w:rPr>
          <w:rStyle w:val="None"/>
          <w:rFonts w:ascii="Calibri" w:hAnsi="Calibri"/>
          <w:sz w:val="28"/>
          <w:szCs w:val="28"/>
        </w:rPr>
        <w:t>Evidence should not be deleted prior to giving it to the police.</w:t>
      </w:r>
    </w:p>
    <w:p w:rsidR="00B35EDC" w:rsidRDefault="000A41E3">
      <w:pPr>
        <w:pStyle w:val="Body"/>
        <w:numPr>
          <w:ilvl w:val="0"/>
          <w:numId w:val="18"/>
        </w:numPr>
        <w:rPr>
          <w:rFonts w:ascii="Calibri" w:hAnsi="Calibri"/>
          <w:sz w:val="28"/>
          <w:szCs w:val="28"/>
        </w:rPr>
      </w:pPr>
      <w:r>
        <w:rPr>
          <w:rStyle w:val="None"/>
          <w:rFonts w:ascii="Calibri" w:hAnsi="Calibri"/>
          <w:sz w:val="28"/>
          <w:szCs w:val="28"/>
        </w:rPr>
        <w:t xml:space="preserve"> If staff do not suspect there is evidence in relation to an offence, they can decide whether it is appropriate to delete or retain the material as evidence of a breach of school discipline.</w:t>
      </w:r>
    </w:p>
    <w:p w:rsidR="00B35EDC" w:rsidRDefault="00B35EDC">
      <w:pPr>
        <w:pStyle w:val="Body"/>
        <w:rPr>
          <w:rStyle w:val="None"/>
          <w:rFonts w:ascii="Calibri" w:eastAsia="Calibri" w:hAnsi="Calibri" w:cs="Calibri"/>
          <w:b/>
          <w:bCs/>
          <w:sz w:val="28"/>
          <w:szCs w:val="28"/>
          <w:u w:val="single"/>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Where bullying has severe impact</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If bullying leads to a child experiencing pronounced social, emotional or mental health difficulties our schools will make appropriate provision to meet the child’s short term needs which will be decided on individual circumstances.</w:t>
      </w:r>
    </w:p>
    <w:p w:rsidR="00B35EDC" w:rsidRDefault="000A41E3">
      <w:pPr>
        <w:pStyle w:val="Body"/>
        <w:numPr>
          <w:ilvl w:val="0"/>
          <w:numId w:val="20"/>
        </w:numPr>
        <w:rPr>
          <w:rFonts w:ascii="Calibri" w:hAnsi="Calibri"/>
          <w:sz w:val="28"/>
          <w:szCs w:val="28"/>
        </w:rPr>
      </w:pPr>
      <w:r>
        <w:rPr>
          <w:rStyle w:val="None"/>
          <w:rFonts w:ascii="Calibri" w:hAnsi="Calibri"/>
          <w:sz w:val="28"/>
          <w:szCs w:val="28"/>
        </w:rPr>
        <w:t>The school will take measures to tackle the bullying so that the bullied child feels safe at school and on their way to and from school.</w:t>
      </w:r>
    </w:p>
    <w:p w:rsidR="00B35EDC" w:rsidRDefault="000A41E3">
      <w:pPr>
        <w:pStyle w:val="Body"/>
        <w:numPr>
          <w:ilvl w:val="0"/>
          <w:numId w:val="20"/>
        </w:numPr>
        <w:rPr>
          <w:rFonts w:ascii="Calibri" w:hAnsi="Calibri"/>
          <w:sz w:val="28"/>
          <w:szCs w:val="28"/>
        </w:rPr>
      </w:pPr>
      <w:r>
        <w:rPr>
          <w:rStyle w:val="None"/>
          <w:rFonts w:ascii="Calibri" w:hAnsi="Calibri"/>
          <w:sz w:val="28"/>
          <w:szCs w:val="28"/>
        </w:rPr>
        <w:t>The school will make every effort to ensure that bullied children continue to attend school as absences disrupt their education and make it difficult for them to reintegrate.</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b/>
          <w:bCs/>
          <w:sz w:val="28"/>
          <w:szCs w:val="28"/>
          <w:u w:val="single"/>
        </w:rPr>
      </w:pPr>
      <w:r>
        <w:rPr>
          <w:rStyle w:val="None"/>
          <w:rFonts w:ascii="Calibri" w:hAnsi="Calibri"/>
          <w:b/>
          <w:bCs/>
          <w:sz w:val="28"/>
          <w:szCs w:val="28"/>
          <w:u w:val="single"/>
        </w:rPr>
        <w:t>Bullying of Staff</w:t>
      </w: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Bullying of staff, whether by pupils, parents or colleagues is unacceptable. All forms of bullying (including cyber bullying) will be handled as a community issue and staff should report it to phase the head teacher immediately. </w:t>
      </w:r>
    </w:p>
    <w:p w:rsidR="00B35EDC" w:rsidRDefault="00B35EDC">
      <w:pPr>
        <w:pStyle w:val="Body"/>
        <w:rPr>
          <w:rStyle w:val="None"/>
          <w:rFonts w:ascii="Calibri" w:eastAsia="Calibri" w:hAnsi="Calibri" w:cs="Calibri"/>
          <w:sz w:val="28"/>
          <w:szCs w:val="28"/>
        </w:rPr>
      </w:pPr>
    </w:p>
    <w:p w:rsidR="00B35EDC" w:rsidRDefault="000A41E3">
      <w:pPr>
        <w:pStyle w:val="Body"/>
        <w:rPr>
          <w:rStyle w:val="None"/>
          <w:rFonts w:ascii="Calibri" w:eastAsia="Calibri" w:hAnsi="Calibri" w:cs="Calibri"/>
          <w:sz w:val="28"/>
          <w:szCs w:val="28"/>
        </w:rPr>
      </w:pPr>
      <w:r>
        <w:rPr>
          <w:rStyle w:val="None"/>
          <w:rFonts w:ascii="Calibri" w:hAnsi="Calibri"/>
          <w:sz w:val="28"/>
          <w:szCs w:val="28"/>
        </w:rPr>
        <w:t xml:space="preserve">Staff should be aware of the </w:t>
      </w:r>
      <w:r>
        <w:rPr>
          <w:rStyle w:val="None"/>
          <w:rFonts w:ascii="Calibri" w:hAnsi="Calibri"/>
          <w:i/>
          <w:iCs/>
          <w:sz w:val="28"/>
          <w:szCs w:val="28"/>
        </w:rPr>
        <w:t>‘Cyberbullying: Advice for headteachers and school staf</w:t>
      </w:r>
      <w:r>
        <w:rPr>
          <w:rStyle w:val="None"/>
          <w:rFonts w:ascii="Calibri" w:hAnsi="Calibri"/>
          <w:sz w:val="28"/>
          <w:szCs w:val="28"/>
        </w:rPr>
        <w:t>f’ document which offers advice on how to protect themselves from cyberbullying and what to do if it happens.</w:t>
      </w:r>
    </w:p>
    <w:p w:rsidR="00B35EDC" w:rsidRDefault="00B35EDC">
      <w:pPr>
        <w:pStyle w:val="Body"/>
        <w:rPr>
          <w:rStyle w:val="None"/>
          <w:rFonts w:ascii="Calibri" w:eastAsia="Calibri" w:hAnsi="Calibri" w:cs="Calibri"/>
          <w:sz w:val="28"/>
          <w:szCs w:val="28"/>
        </w:rPr>
      </w:pPr>
    </w:p>
    <w:p w:rsidR="00B35EDC" w:rsidRDefault="000A41E3">
      <w:pPr>
        <w:pStyle w:val="Body"/>
      </w:pPr>
      <w:r>
        <w:rPr>
          <w:rStyle w:val="None"/>
          <w:rFonts w:ascii="Arial Unicode MS" w:hAnsi="Arial Unicode MS"/>
          <w:sz w:val="28"/>
          <w:szCs w:val="28"/>
        </w:rPr>
        <w:br w:type="page"/>
      </w:r>
    </w:p>
    <w:p w:rsidR="00B35EDC" w:rsidRDefault="00B35EDC">
      <w:pPr>
        <w:pStyle w:val="Body"/>
        <w:rPr>
          <w:rStyle w:val="None"/>
          <w:rFonts w:ascii="Calibri" w:eastAsia="Calibri" w:hAnsi="Calibri" w:cs="Calibri"/>
          <w:sz w:val="28"/>
          <w:szCs w:val="28"/>
        </w:rPr>
      </w:pPr>
    </w:p>
    <w:p w:rsidR="00B35EDC" w:rsidRDefault="000A41E3">
      <w:pPr>
        <w:pStyle w:val="Body"/>
        <w:ind w:firstLine="720"/>
        <w:jc w:val="center"/>
        <w:rPr>
          <w:rStyle w:val="None"/>
          <w:rFonts w:ascii="Calibri" w:eastAsia="Calibri" w:hAnsi="Calibri" w:cs="Calibri"/>
          <w:b/>
          <w:bCs/>
          <w:sz w:val="40"/>
          <w:szCs w:val="40"/>
          <w:u w:val="single"/>
        </w:rPr>
      </w:pPr>
      <w:r>
        <w:rPr>
          <w:rStyle w:val="None"/>
          <w:rFonts w:ascii="Calibri" w:hAnsi="Calibri"/>
          <w:b/>
          <w:bCs/>
          <w:sz w:val="40"/>
          <w:szCs w:val="40"/>
          <w:u w:val="single"/>
        </w:rPr>
        <w:t>Our Anti Bullying Policy</w:t>
      </w:r>
    </w:p>
    <w:p w:rsidR="00B35EDC" w:rsidRDefault="00B35EDC">
      <w:pPr>
        <w:pStyle w:val="Body"/>
        <w:rPr>
          <w:rStyle w:val="None"/>
          <w:rFonts w:ascii="Calibri" w:eastAsia="Calibri" w:hAnsi="Calibri" w:cs="Calibri"/>
          <w:sz w:val="28"/>
          <w:szCs w:val="28"/>
          <w:u w:val="single"/>
        </w:rPr>
      </w:pPr>
    </w:p>
    <w:p w:rsidR="00B35EDC" w:rsidRDefault="000A41E3">
      <w:pPr>
        <w:pStyle w:val="Body"/>
        <w:ind w:firstLine="720"/>
        <w:jc w:val="center"/>
        <w:rPr>
          <w:rStyle w:val="None"/>
          <w:rFonts w:ascii="Calibri" w:eastAsia="Calibri" w:hAnsi="Calibri" w:cs="Calibri"/>
          <w:i/>
          <w:iCs/>
          <w:sz w:val="36"/>
          <w:szCs w:val="36"/>
        </w:rPr>
      </w:pPr>
      <w:r>
        <w:rPr>
          <w:rStyle w:val="None"/>
          <w:rFonts w:ascii="Calibri" w:hAnsi="Calibri"/>
          <w:i/>
          <w:iCs/>
          <w:sz w:val="36"/>
          <w:szCs w:val="36"/>
        </w:rPr>
        <w:t xml:space="preserve">Generated in PSHE lessons by year 6 </w:t>
      </w:r>
    </w:p>
    <w:p w:rsidR="00B35EDC" w:rsidRDefault="000A41E3">
      <w:pPr>
        <w:pStyle w:val="Body"/>
        <w:ind w:firstLine="720"/>
        <w:jc w:val="center"/>
        <w:rPr>
          <w:rStyle w:val="None"/>
          <w:rFonts w:ascii="Calibri" w:eastAsia="Calibri" w:hAnsi="Calibri" w:cs="Calibri"/>
          <w:b/>
          <w:bCs/>
          <w:color w:val="FF0000"/>
          <w:sz w:val="36"/>
          <w:szCs w:val="36"/>
          <w:u w:val="single" w:color="FF0000"/>
        </w:rPr>
      </w:pPr>
      <w:r>
        <w:rPr>
          <w:rStyle w:val="None"/>
          <w:rFonts w:ascii="Calibri" w:hAnsi="Calibri"/>
          <w:i/>
          <w:iCs/>
          <w:color w:val="FF0000"/>
          <w:sz w:val="36"/>
          <w:szCs w:val="36"/>
          <w:u w:color="FF0000"/>
        </w:rPr>
        <w:t>Bullying is defined as: “when</w:t>
      </w:r>
      <w:r>
        <w:rPr>
          <w:rStyle w:val="None"/>
          <w:rFonts w:ascii="Calibri" w:hAnsi="Calibri"/>
          <w:color w:val="FF0000"/>
          <w:sz w:val="36"/>
          <w:szCs w:val="36"/>
          <w:u w:color="FF0000"/>
        </w:rPr>
        <w:t xml:space="preserve"> a person deliberately, repeatedly hurts someone else, mentally or physically.”</w:t>
      </w:r>
    </w:p>
    <w:p w:rsidR="00B35EDC" w:rsidRDefault="00B35EDC">
      <w:pPr>
        <w:pStyle w:val="Body"/>
        <w:jc w:val="center"/>
        <w:rPr>
          <w:rStyle w:val="None"/>
          <w:rFonts w:ascii="Calibri" w:eastAsia="Calibri" w:hAnsi="Calibri" w:cs="Calibri"/>
          <w:b/>
          <w:bCs/>
          <w:sz w:val="40"/>
          <w:szCs w:val="40"/>
          <w:u w:val="single"/>
        </w:rPr>
      </w:pPr>
    </w:p>
    <w:p w:rsidR="00B35EDC" w:rsidRDefault="000A41E3">
      <w:pPr>
        <w:pStyle w:val="Body"/>
        <w:jc w:val="center"/>
        <w:rPr>
          <w:rStyle w:val="None"/>
          <w:rFonts w:ascii="Calibri" w:eastAsia="Calibri" w:hAnsi="Calibri" w:cs="Calibri"/>
        </w:rPr>
      </w:pPr>
      <w:r>
        <w:rPr>
          <w:rStyle w:val="None"/>
          <w:rFonts w:ascii="Calibri" w:hAnsi="Calibri"/>
          <w:b/>
          <w:bCs/>
          <w:sz w:val="40"/>
          <w:szCs w:val="40"/>
          <w:u w:val="single"/>
        </w:rPr>
        <w:t>What types of bullying are there?</w:t>
      </w:r>
    </w:p>
    <w:p w:rsidR="00B35EDC" w:rsidRDefault="000A41E3">
      <w:pPr>
        <w:pStyle w:val="Body"/>
        <w:ind w:firstLine="720"/>
        <w:jc w:val="center"/>
        <w:rPr>
          <w:rStyle w:val="None"/>
          <w:rFonts w:ascii="Calibri" w:eastAsia="Calibri" w:hAnsi="Calibri" w:cs="Calibri"/>
          <w:color w:val="0000FF"/>
          <w:sz w:val="32"/>
          <w:szCs w:val="32"/>
          <w:u w:color="0000FF"/>
        </w:rPr>
      </w:pPr>
      <w:r>
        <w:rPr>
          <w:rStyle w:val="None"/>
          <w:rFonts w:ascii="Calibri" w:hAnsi="Calibri"/>
          <w:color w:val="0000FF"/>
          <w:sz w:val="32"/>
          <w:szCs w:val="32"/>
          <w:u w:color="0000FF"/>
        </w:rPr>
        <w:t>Physical – hitting, hurting, pinching pulling hair</w:t>
      </w:r>
    </w:p>
    <w:p w:rsidR="00B35EDC" w:rsidRDefault="000A41E3">
      <w:pPr>
        <w:pStyle w:val="Body"/>
        <w:jc w:val="center"/>
        <w:rPr>
          <w:rStyle w:val="None"/>
          <w:rFonts w:ascii="Calibri" w:eastAsia="Calibri" w:hAnsi="Calibri" w:cs="Calibri"/>
          <w:color w:val="0000FF"/>
          <w:sz w:val="32"/>
          <w:szCs w:val="32"/>
          <w:u w:color="0000FF"/>
        </w:rPr>
      </w:pPr>
      <w:r>
        <w:rPr>
          <w:rStyle w:val="None"/>
          <w:rFonts w:ascii="Calibri" w:hAnsi="Calibri"/>
          <w:color w:val="0000FF"/>
          <w:sz w:val="32"/>
          <w:szCs w:val="32"/>
          <w:u w:color="0000FF"/>
          <w:lang w:val="de-DE"/>
        </w:rPr>
        <w:t xml:space="preserve">Verbal </w:t>
      </w:r>
      <w:r>
        <w:rPr>
          <w:rStyle w:val="None"/>
          <w:rFonts w:ascii="Calibri" w:hAnsi="Calibri"/>
          <w:color w:val="0000FF"/>
          <w:sz w:val="32"/>
          <w:szCs w:val="32"/>
          <w:u w:color="0000FF"/>
        </w:rPr>
        <w:t>– calling names, saying nasty things</w:t>
      </w:r>
    </w:p>
    <w:p w:rsidR="00B35EDC" w:rsidRDefault="000A41E3">
      <w:pPr>
        <w:pStyle w:val="Body"/>
        <w:jc w:val="center"/>
        <w:rPr>
          <w:rStyle w:val="None"/>
          <w:rFonts w:ascii="Calibri" w:eastAsia="Calibri" w:hAnsi="Calibri" w:cs="Calibri"/>
          <w:color w:val="0000FF"/>
          <w:sz w:val="32"/>
          <w:szCs w:val="32"/>
          <w:u w:color="0000FF"/>
        </w:rPr>
      </w:pPr>
      <w:r>
        <w:rPr>
          <w:rStyle w:val="None"/>
          <w:rFonts w:ascii="Calibri" w:hAnsi="Calibri"/>
          <w:color w:val="0000FF"/>
          <w:sz w:val="32"/>
          <w:szCs w:val="32"/>
          <w:u w:color="0000FF"/>
        </w:rPr>
        <w:t>Cyber – on the internet, sending nasty texts</w:t>
      </w:r>
    </w:p>
    <w:p w:rsidR="00B35EDC" w:rsidRDefault="000A41E3">
      <w:pPr>
        <w:pStyle w:val="Body"/>
        <w:ind w:firstLine="720"/>
        <w:jc w:val="center"/>
        <w:rPr>
          <w:rStyle w:val="None"/>
          <w:rFonts w:ascii="Calibri" w:eastAsia="Calibri" w:hAnsi="Calibri" w:cs="Calibri"/>
          <w:color w:val="0000FF"/>
          <w:sz w:val="32"/>
          <w:szCs w:val="32"/>
          <w:u w:color="0000FF"/>
        </w:rPr>
      </w:pPr>
      <w:r>
        <w:rPr>
          <w:rStyle w:val="None"/>
          <w:rFonts w:ascii="Calibri" w:hAnsi="Calibri"/>
          <w:color w:val="0000FF"/>
          <w:sz w:val="32"/>
          <w:szCs w:val="32"/>
          <w:u w:color="0000FF"/>
        </w:rPr>
        <w:t xml:space="preserve">Saying horrible things about people’s race, religion, homelife, family, disabilities. </w:t>
      </w:r>
    </w:p>
    <w:p w:rsidR="00B35EDC" w:rsidRDefault="000A41E3">
      <w:pPr>
        <w:pStyle w:val="Body"/>
        <w:ind w:firstLine="720"/>
        <w:jc w:val="center"/>
        <w:rPr>
          <w:rStyle w:val="None"/>
          <w:rFonts w:ascii="Calibri" w:eastAsia="Calibri" w:hAnsi="Calibri" w:cs="Calibri"/>
          <w:color w:val="0000FF"/>
          <w:sz w:val="32"/>
          <w:szCs w:val="32"/>
          <w:u w:color="0000FF"/>
        </w:rPr>
      </w:pPr>
      <w:r>
        <w:rPr>
          <w:rStyle w:val="None"/>
          <w:rFonts w:ascii="Calibri" w:hAnsi="Calibri"/>
          <w:color w:val="0000FF"/>
          <w:sz w:val="32"/>
          <w:szCs w:val="32"/>
          <w:u w:color="0000FF"/>
        </w:rPr>
        <w:t>Ganging up on people, threatening people</w:t>
      </w:r>
    </w:p>
    <w:p w:rsidR="00B35EDC" w:rsidRDefault="00B35EDC">
      <w:pPr>
        <w:pStyle w:val="Body"/>
        <w:rPr>
          <w:rStyle w:val="None"/>
          <w:rFonts w:ascii="Calibri" w:eastAsia="Calibri" w:hAnsi="Calibri" w:cs="Calibri"/>
          <w:sz w:val="32"/>
          <w:szCs w:val="32"/>
        </w:rPr>
      </w:pPr>
    </w:p>
    <w:p w:rsidR="00B35EDC" w:rsidRDefault="000A41E3">
      <w:pPr>
        <w:pStyle w:val="Body"/>
        <w:jc w:val="center"/>
        <w:rPr>
          <w:rStyle w:val="None"/>
          <w:rFonts w:ascii="Calibri" w:eastAsia="Calibri" w:hAnsi="Calibri" w:cs="Calibri"/>
          <w:b/>
          <w:bCs/>
          <w:sz w:val="40"/>
          <w:szCs w:val="40"/>
          <w:u w:val="single"/>
        </w:rPr>
      </w:pPr>
      <w:r>
        <w:rPr>
          <w:rStyle w:val="None"/>
          <w:rFonts w:ascii="Calibri" w:hAnsi="Calibri"/>
          <w:b/>
          <w:bCs/>
          <w:sz w:val="40"/>
          <w:szCs w:val="40"/>
          <w:u w:val="single"/>
        </w:rPr>
        <w:t>How do bullies make us feel?</w:t>
      </w:r>
    </w:p>
    <w:p w:rsidR="00B35EDC" w:rsidRDefault="00B35EDC">
      <w:pPr>
        <w:pStyle w:val="Body"/>
        <w:rPr>
          <w:rStyle w:val="None"/>
          <w:rFonts w:ascii="Calibri" w:eastAsia="Calibri" w:hAnsi="Calibri" w:cs="Calibri"/>
          <w:sz w:val="32"/>
          <w:szCs w:val="32"/>
        </w:rPr>
      </w:pPr>
    </w:p>
    <w:p w:rsidR="00B35EDC" w:rsidRDefault="000A41E3">
      <w:pPr>
        <w:pStyle w:val="Body"/>
        <w:jc w:val="center"/>
        <w:rPr>
          <w:rStyle w:val="None"/>
          <w:rFonts w:ascii="Calibri" w:eastAsia="Calibri" w:hAnsi="Calibri" w:cs="Calibri"/>
          <w:sz w:val="32"/>
          <w:szCs w:val="32"/>
        </w:rPr>
      </w:pPr>
      <w:r>
        <w:rPr>
          <w:rStyle w:val="None"/>
          <w:rFonts w:ascii="Calibri" w:hAnsi="Calibri"/>
          <w:sz w:val="32"/>
          <w:szCs w:val="32"/>
        </w:rPr>
        <w:t>Isolated, depressed, stressed, sad, upset</w:t>
      </w:r>
    </w:p>
    <w:p w:rsidR="00B35EDC" w:rsidRDefault="00B35EDC">
      <w:pPr>
        <w:pStyle w:val="Body"/>
        <w:rPr>
          <w:rStyle w:val="None"/>
          <w:rFonts w:ascii="Calibri" w:eastAsia="Calibri" w:hAnsi="Calibri" w:cs="Calibri"/>
          <w:sz w:val="32"/>
          <w:szCs w:val="32"/>
        </w:rPr>
      </w:pPr>
    </w:p>
    <w:p w:rsidR="00B35EDC" w:rsidRDefault="000A41E3">
      <w:pPr>
        <w:pStyle w:val="Body"/>
        <w:ind w:firstLine="720"/>
        <w:jc w:val="center"/>
        <w:rPr>
          <w:rStyle w:val="None"/>
          <w:rFonts w:ascii="Calibri" w:eastAsia="Calibri" w:hAnsi="Calibri" w:cs="Calibri"/>
          <w:sz w:val="36"/>
          <w:szCs w:val="36"/>
          <w:u w:val="single"/>
        </w:rPr>
      </w:pPr>
      <w:r>
        <w:rPr>
          <w:rStyle w:val="None"/>
          <w:rFonts w:ascii="Calibri" w:hAnsi="Calibri"/>
          <w:sz w:val="36"/>
          <w:szCs w:val="36"/>
          <w:u w:val="single"/>
        </w:rPr>
        <w:t>What should we do if we are being bullied or if we think someone else at our school is being bullied?</w:t>
      </w:r>
    </w:p>
    <w:p w:rsidR="00B35EDC" w:rsidRDefault="00B35EDC">
      <w:pPr>
        <w:pStyle w:val="Body"/>
        <w:jc w:val="center"/>
        <w:rPr>
          <w:rStyle w:val="None"/>
          <w:rFonts w:ascii="Calibri" w:eastAsia="Calibri" w:hAnsi="Calibri" w:cs="Calibri"/>
          <w:b/>
          <w:bCs/>
          <w:color w:val="99CC00"/>
          <w:sz w:val="48"/>
          <w:szCs w:val="48"/>
          <w:u w:color="99CC00"/>
        </w:rPr>
      </w:pPr>
    </w:p>
    <w:p w:rsidR="00B35EDC" w:rsidRDefault="00B35EDC">
      <w:pPr>
        <w:pStyle w:val="Body"/>
        <w:jc w:val="center"/>
        <w:rPr>
          <w:rStyle w:val="None"/>
          <w:rFonts w:ascii="Calibri" w:eastAsia="Calibri" w:hAnsi="Calibri" w:cs="Calibri"/>
          <w:b/>
          <w:bCs/>
          <w:color w:val="99CC00"/>
          <w:sz w:val="48"/>
          <w:szCs w:val="48"/>
          <w:u w:color="99CC00"/>
        </w:rPr>
      </w:pPr>
    </w:p>
    <w:p w:rsidR="00B35EDC" w:rsidRDefault="000A41E3">
      <w:pPr>
        <w:pStyle w:val="Body"/>
        <w:jc w:val="center"/>
        <w:rPr>
          <w:rStyle w:val="None"/>
          <w:rFonts w:ascii="Calibri" w:eastAsia="Calibri" w:hAnsi="Calibri" w:cs="Calibri"/>
          <w:b/>
          <w:bCs/>
          <w:color w:val="99CC00"/>
          <w:sz w:val="48"/>
          <w:szCs w:val="48"/>
          <w:u w:color="99CC00"/>
        </w:rPr>
      </w:pPr>
      <w:r>
        <w:rPr>
          <w:rStyle w:val="None"/>
          <w:rFonts w:ascii="Calibri" w:hAnsi="Calibri"/>
          <w:b/>
          <w:bCs/>
          <w:color w:val="99CC00"/>
          <w:sz w:val="48"/>
          <w:szCs w:val="48"/>
          <w:u w:color="99CC00"/>
          <w:lang w:val="de-DE"/>
        </w:rPr>
        <w:t>TELL SOMEONE!</w:t>
      </w:r>
    </w:p>
    <w:p w:rsidR="00B35EDC" w:rsidRDefault="00B35EDC">
      <w:pPr>
        <w:pStyle w:val="Body"/>
        <w:jc w:val="center"/>
        <w:rPr>
          <w:rStyle w:val="None"/>
          <w:rFonts w:ascii="Calibri" w:eastAsia="Calibri" w:hAnsi="Calibri" w:cs="Calibri"/>
          <w:b/>
          <w:bCs/>
          <w:color w:val="99CC00"/>
          <w:sz w:val="48"/>
          <w:szCs w:val="48"/>
          <w:u w:color="99CC00"/>
        </w:rPr>
      </w:pPr>
    </w:p>
    <w:p w:rsidR="00B35EDC" w:rsidRDefault="000A41E3">
      <w:pPr>
        <w:pStyle w:val="Body"/>
        <w:jc w:val="center"/>
        <w:rPr>
          <w:rStyle w:val="None"/>
          <w:rFonts w:ascii="Calibri" w:eastAsia="Calibri" w:hAnsi="Calibri" w:cs="Calibri"/>
          <w:b/>
          <w:bCs/>
          <w:color w:val="99CC00"/>
          <w:sz w:val="48"/>
          <w:szCs w:val="48"/>
          <w:u w:color="99CC00"/>
        </w:rPr>
      </w:pPr>
      <w:r>
        <w:rPr>
          <w:rStyle w:val="None"/>
          <w:rFonts w:ascii="Calibri" w:eastAsia="Calibri" w:hAnsi="Calibri" w:cs="Calibri"/>
          <w:b/>
          <w:bCs/>
          <w:noProof/>
          <w:color w:val="99CC00"/>
          <w:sz w:val="48"/>
          <w:szCs w:val="48"/>
          <w:u w:color="99CC00"/>
        </w:rPr>
        <w:drawing>
          <wp:anchor distT="0" distB="0" distL="0" distR="0" simplePos="0" relativeHeight="251660288" behindDoc="0" locked="0" layoutInCell="1" allowOverlap="1">
            <wp:simplePos x="0" y="0"/>
            <wp:positionH relativeFrom="column">
              <wp:posOffset>1318260</wp:posOffset>
            </wp:positionH>
            <wp:positionV relativeFrom="line">
              <wp:posOffset>-182245</wp:posOffset>
            </wp:positionV>
            <wp:extent cx="2697480" cy="1983012"/>
            <wp:effectExtent l="0" t="0" r="0" b="0"/>
            <wp:wrapNone/>
            <wp:docPr id="1073741827" name="officeArt object" descr="Picture 3"/>
            <wp:cNvGraphicFramePr/>
            <a:graphic xmlns:a="http://schemas.openxmlformats.org/drawingml/2006/main">
              <a:graphicData uri="http://schemas.openxmlformats.org/drawingml/2006/picture">
                <pic:pic xmlns:pic="http://schemas.openxmlformats.org/drawingml/2006/picture">
                  <pic:nvPicPr>
                    <pic:cNvPr id="1073741827" name="Picture 3" descr="Picture 3"/>
                    <pic:cNvPicPr>
                      <a:picLocks noChangeAspect="1"/>
                    </pic:cNvPicPr>
                  </pic:nvPicPr>
                  <pic:blipFill>
                    <a:blip r:embed="rId10">
                      <a:extLst/>
                    </a:blip>
                    <a:stretch>
                      <a:fillRect/>
                    </a:stretch>
                  </pic:blipFill>
                  <pic:spPr>
                    <a:xfrm>
                      <a:off x="0" y="0"/>
                      <a:ext cx="2697480" cy="1983012"/>
                    </a:xfrm>
                    <a:prstGeom prst="rect">
                      <a:avLst/>
                    </a:prstGeom>
                    <a:ln w="12700" cap="flat">
                      <a:noFill/>
                      <a:miter lim="400000"/>
                    </a:ln>
                    <a:effectLst/>
                  </pic:spPr>
                </pic:pic>
              </a:graphicData>
            </a:graphic>
          </wp:anchor>
        </w:drawing>
      </w:r>
    </w:p>
    <w:p w:rsidR="00B35EDC" w:rsidRDefault="00B35EDC">
      <w:pPr>
        <w:pStyle w:val="Body"/>
        <w:jc w:val="center"/>
        <w:rPr>
          <w:rStyle w:val="None"/>
          <w:rFonts w:ascii="Calibri" w:eastAsia="Calibri" w:hAnsi="Calibri" w:cs="Calibri"/>
          <w:b/>
          <w:bCs/>
          <w:color w:val="99CC00"/>
          <w:sz w:val="48"/>
          <w:szCs w:val="48"/>
          <w:u w:color="99CC00"/>
        </w:rPr>
      </w:pPr>
    </w:p>
    <w:p w:rsidR="00B35EDC" w:rsidRDefault="00B35EDC">
      <w:pPr>
        <w:pStyle w:val="Body"/>
        <w:rPr>
          <w:rStyle w:val="None"/>
          <w:rFonts w:ascii="Calibri" w:eastAsia="Calibri" w:hAnsi="Calibri" w:cs="Calibri"/>
          <w:b/>
          <w:bCs/>
          <w:color w:val="99CC00"/>
          <w:sz w:val="48"/>
          <w:szCs w:val="48"/>
          <w:u w:color="99CC00"/>
        </w:rPr>
      </w:pPr>
    </w:p>
    <w:p w:rsidR="00B35EDC" w:rsidRDefault="00B35EDC">
      <w:pPr>
        <w:pStyle w:val="Body"/>
        <w:rPr>
          <w:rStyle w:val="None"/>
          <w:rFonts w:ascii="Calibri" w:eastAsia="Calibri" w:hAnsi="Calibri" w:cs="Calibri"/>
        </w:rPr>
      </w:pPr>
    </w:p>
    <w:p w:rsidR="00B35EDC" w:rsidRDefault="00B35EDC">
      <w:pPr>
        <w:pStyle w:val="Body"/>
      </w:pPr>
    </w:p>
    <w:sectPr w:rsidR="00B35EDC">
      <w:headerReference w:type="default" r:id="rId11"/>
      <w:footerReference w:type="default" r:id="rId12"/>
      <w:pgSz w:w="11900" w:h="16840"/>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730C" w:rsidRDefault="000A41E3">
      <w:r>
        <w:separator/>
      </w:r>
    </w:p>
  </w:endnote>
  <w:endnote w:type="continuationSeparator" w:id="0">
    <w:p w:rsidR="005B730C" w:rsidRDefault="000A4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20B0604020202020204"/>
    <w:charset w:val="00"/>
    <w:family w:val="roman"/>
    <w:pitch w:val="default"/>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EDC" w:rsidRDefault="000A41E3">
    <w:pPr>
      <w:pStyle w:val="Footer"/>
      <w:tabs>
        <w:tab w:val="clear" w:pos="9026"/>
        <w:tab w:val="right" w:pos="8280"/>
      </w:tabs>
      <w:jc w:val="cent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730C" w:rsidRDefault="000A41E3">
      <w:r>
        <w:separator/>
      </w:r>
    </w:p>
  </w:footnote>
  <w:footnote w:type="continuationSeparator" w:id="0">
    <w:p w:rsidR="005B730C" w:rsidRDefault="000A41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EDC" w:rsidRDefault="00B35ED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F74BB"/>
    <w:multiLevelType w:val="hybridMultilevel"/>
    <w:tmpl w:val="B32E772C"/>
    <w:numStyleLink w:val="ImportedStyle1"/>
  </w:abstractNum>
  <w:abstractNum w:abstractNumId="1" w15:restartNumberingAfterBreak="0">
    <w:nsid w:val="03AB582D"/>
    <w:multiLevelType w:val="hybridMultilevel"/>
    <w:tmpl w:val="FB884DAC"/>
    <w:styleLink w:val="ImportedStyle2"/>
    <w:lvl w:ilvl="0" w:tplc="0FDCBA1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288318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0C480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9AA1E7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02660C2">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2A806F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BE2059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2E641E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E80413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7BE277B"/>
    <w:multiLevelType w:val="hybridMultilevel"/>
    <w:tmpl w:val="B32E772C"/>
    <w:styleLink w:val="ImportedStyle1"/>
    <w:lvl w:ilvl="0" w:tplc="59C6762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E70672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566C7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D50FF5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120359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B8281C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6829D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5C219A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946CD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4E53773"/>
    <w:multiLevelType w:val="hybridMultilevel"/>
    <w:tmpl w:val="BFF49990"/>
    <w:numStyleLink w:val="ImportedStyle8"/>
  </w:abstractNum>
  <w:abstractNum w:abstractNumId="4" w15:restartNumberingAfterBreak="0">
    <w:nsid w:val="16FC6CDF"/>
    <w:multiLevelType w:val="hybridMultilevel"/>
    <w:tmpl w:val="018E17A8"/>
    <w:styleLink w:val="ImportedStyle4"/>
    <w:lvl w:ilvl="0" w:tplc="E56A9B0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61C221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7F689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B4A5BE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6FC4A72">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40AF21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2C6A3D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E1CF22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ADC9A5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90D4A79"/>
    <w:multiLevelType w:val="hybridMultilevel"/>
    <w:tmpl w:val="9D703BA4"/>
    <w:styleLink w:val="ImportedStyle10"/>
    <w:lvl w:ilvl="0" w:tplc="4CFA93B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970B1E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2306162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7EC2B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B6255F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F0A16B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FD0EC6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1D4DD1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0305D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FCB69F7"/>
    <w:multiLevelType w:val="hybridMultilevel"/>
    <w:tmpl w:val="E6CA61A4"/>
    <w:styleLink w:val="ImportedStyle3"/>
    <w:lvl w:ilvl="0" w:tplc="6E12375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B04BB7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6A1E692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3AC62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6A674C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8F4DCB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128F7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78C693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E7AB3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7911934"/>
    <w:multiLevelType w:val="hybridMultilevel"/>
    <w:tmpl w:val="3E4687FC"/>
    <w:styleLink w:val="ImportedStyle7"/>
    <w:lvl w:ilvl="0" w:tplc="534E6F2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8AEC4A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E56EF2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954F54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0E20FD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8D065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CD20BAE">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FCC349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CA4BC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EC27BF8"/>
    <w:multiLevelType w:val="hybridMultilevel"/>
    <w:tmpl w:val="018E17A8"/>
    <w:numStyleLink w:val="ImportedStyle4"/>
  </w:abstractNum>
  <w:abstractNum w:abstractNumId="9" w15:restartNumberingAfterBreak="0">
    <w:nsid w:val="39ED66F0"/>
    <w:multiLevelType w:val="hybridMultilevel"/>
    <w:tmpl w:val="BFF49990"/>
    <w:styleLink w:val="ImportedStyle8"/>
    <w:lvl w:ilvl="0" w:tplc="CB54FFC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ABE3F8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B442B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AE42E8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D50AC0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5D6286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40C8E4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E8EF2D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5BAD3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F055F2C"/>
    <w:multiLevelType w:val="hybridMultilevel"/>
    <w:tmpl w:val="B6DA4AB8"/>
    <w:numStyleLink w:val="ImportedStyle9"/>
  </w:abstractNum>
  <w:abstractNum w:abstractNumId="11" w15:restartNumberingAfterBreak="0">
    <w:nsid w:val="4CB86379"/>
    <w:multiLevelType w:val="hybridMultilevel"/>
    <w:tmpl w:val="3DBCEA1C"/>
    <w:numStyleLink w:val="ImportedStyle5"/>
  </w:abstractNum>
  <w:abstractNum w:abstractNumId="12" w15:restartNumberingAfterBreak="0">
    <w:nsid w:val="5C993091"/>
    <w:multiLevelType w:val="hybridMultilevel"/>
    <w:tmpl w:val="3E4687FC"/>
    <w:numStyleLink w:val="ImportedStyle7"/>
  </w:abstractNum>
  <w:abstractNum w:abstractNumId="13" w15:restartNumberingAfterBreak="0">
    <w:nsid w:val="5D3921C8"/>
    <w:multiLevelType w:val="hybridMultilevel"/>
    <w:tmpl w:val="6F82668A"/>
    <w:styleLink w:val="ImportedStyle6"/>
    <w:lvl w:ilvl="0" w:tplc="33C6A49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CB0A17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6CF2EA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2C8BD5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578351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45816A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D3697E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B6AF5E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9F66B2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51C276B"/>
    <w:multiLevelType w:val="hybridMultilevel"/>
    <w:tmpl w:val="6F82668A"/>
    <w:numStyleLink w:val="ImportedStyle6"/>
  </w:abstractNum>
  <w:abstractNum w:abstractNumId="15" w15:restartNumberingAfterBreak="0">
    <w:nsid w:val="6A58704A"/>
    <w:multiLevelType w:val="hybridMultilevel"/>
    <w:tmpl w:val="3DBCEA1C"/>
    <w:styleLink w:val="ImportedStyle5"/>
    <w:lvl w:ilvl="0" w:tplc="C4EAE15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E8A0AA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764D0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9F8E26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5520C7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3EA4F4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9076F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BDCC05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976CB6D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FA56A3C"/>
    <w:multiLevelType w:val="hybridMultilevel"/>
    <w:tmpl w:val="E6CA61A4"/>
    <w:numStyleLink w:val="ImportedStyle3"/>
  </w:abstractNum>
  <w:abstractNum w:abstractNumId="17" w15:restartNumberingAfterBreak="0">
    <w:nsid w:val="70094AF4"/>
    <w:multiLevelType w:val="hybridMultilevel"/>
    <w:tmpl w:val="FB884DAC"/>
    <w:numStyleLink w:val="ImportedStyle2"/>
  </w:abstractNum>
  <w:abstractNum w:abstractNumId="18" w15:restartNumberingAfterBreak="0">
    <w:nsid w:val="7A3F179B"/>
    <w:multiLevelType w:val="hybridMultilevel"/>
    <w:tmpl w:val="9D703BA4"/>
    <w:numStyleLink w:val="ImportedStyle10"/>
  </w:abstractNum>
  <w:abstractNum w:abstractNumId="19" w15:restartNumberingAfterBreak="0">
    <w:nsid w:val="7AC22B0A"/>
    <w:multiLevelType w:val="hybridMultilevel"/>
    <w:tmpl w:val="B6DA4AB8"/>
    <w:styleLink w:val="ImportedStyle9"/>
    <w:lvl w:ilvl="0" w:tplc="F914419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FD494C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69ECFB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E2917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D5EF5D2">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7B83A2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6E4D31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F0860F9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C6CC4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0"/>
  </w:num>
  <w:num w:numId="3">
    <w:abstractNumId w:val="1"/>
  </w:num>
  <w:num w:numId="4">
    <w:abstractNumId w:val="17"/>
  </w:num>
  <w:num w:numId="5">
    <w:abstractNumId w:val="6"/>
  </w:num>
  <w:num w:numId="6">
    <w:abstractNumId w:val="16"/>
  </w:num>
  <w:num w:numId="7">
    <w:abstractNumId w:val="4"/>
  </w:num>
  <w:num w:numId="8">
    <w:abstractNumId w:val="8"/>
  </w:num>
  <w:num w:numId="9">
    <w:abstractNumId w:val="15"/>
  </w:num>
  <w:num w:numId="10">
    <w:abstractNumId w:val="11"/>
  </w:num>
  <w:num w:numId="11">
    <w:abstractNumId w:val="13"/>
  </w:num>
  <w:num w:numId="12">
    <w:abstractNumId w:val="14"/>
  </w:num>
  <w:num w:numId="13">
    <w:abstractNumId w:val="7"/>
  </w:num>
  <w:num w:numId="14">
    <w:abstractNumId w:val="12"/>
  </w:num>
  <w:num w:numId="15">
    <w:abstractNumId w:val="9"/>
  </w:num>
  <w:num w:numId="16">
    <w:abstractNumId w:val="3"/>
  </w:num>
  <w:num w:numId="17">
    <w:abstractNumId w:val="19"/>
  </w:num>
  <w:num w:numId="18">
    <w:abstractNumId w:val="10"/>
  </w:num>
  <w:num w:numId="19">
    <w:abstractNumId w:val="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EDC"/>
    <w:rsid w:val="000A41E3"/>
    <w:rsid w:val="001714E0"/>
    <w:rsid w:val="005B730C"/>
    <w:rsid w:val="00B35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937A3B-6F73-4A66-A4DD-224885EA1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Cambria" w:hAnsi="Cambria" w:cs="Arial Unicode MS"/>
      <w:color w:val="000000"/>
      <w:sz w:val="24"/>
      <w:szCs w:val="24"/>
      <w:u w:color="000000"/>
      <w:lang w:val="en-US"/>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character" w:customStyle="1" w:styleId="eop">
    <w:name w:val="eop"/>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BodyBA">
    <w:name w:val="Body B A"/>
    <w:pPr>
      <w:spacing w:after="200" w:line="276" w:lineRule="auto"/>
    </w:pPr>
    <w:rPr>
      <w:rFonts w:ascii="Calibri" w:eastAsia="Calibri" w:hAnsi="Calibri" w:cs="Calibri"/>
      <w:color w:val="000000"/>
      <w:sz w:val="22"/>
      <w:szCs w:val="22"/>
      <w:u w:color="000000"/>
      <w:lang w:val="en-US"/>
      <w14:textOutline w14:w="12700" w14:cap="flat" w14:cmpd="sng" w14:algn="ctr">
        <w14:noFill/>
        <w14:prstDash w14:val="solid"/>
        <w14:miter w14:lim="400000"/>
      </w14:textOutline>
    </w:rPr>
  </w:style>
  <w:style w:type="paragraph" w:customStyle="1" w:styleId="Body">
    <w:name w:val="Body"/>
    <w:rPr>
      <w:rFonts w:ascii="Cambria" w:hAnsi="Cambria" w:cs="Arial Unicode MS"/>
      <w:color w:val="000000"/>
      <w:sz w:val="24"/>
      <w:szCs w:val="24"/>
      <w:u w:color="000000"/>
      <w:lang w:val="en-US"/>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rFonts w:ascii="Calibri" w:eastAsia="Calibri" w:hAnsi="Calibri" w:cs="Calibri"/>
      <w:outline w:val="0"/>
      <w:color w:val="0000FF"/>
      <w:u w:val="single" w:color="0000FF"/>
      <w:shd w:val="clear" w:color="auto" w:fill="FFFFFF"/>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2100</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Clerk</cp:lastModifiedBy>
  <cp:revision>2</cp:revision>
  <dcterms:created xsi:type="dcterms:W3CDTF">2026-06-22T08:54:00Z</dcterms:created>
  <dcterms:modified xsi:type="dcterms:W3CDTF">2026-06-22T08:54:00Z</dcterms:modified>
</cp:coreProperties>
</file>