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C2FE10" w14:textId="549A2F80" w:rsidR="00D722A0" w:rsidRPr="004D6362" w:rsidRDefault="00D722A0" w:rsidP="00633C9A">
      <w:pPr>
        <w:pStyle w:val="Subtitle"/>
        <w:jc w:val="center"/>
        <w:rPr>
          <w:rFonts w:ascii="OpenDyslexicAlta" w:hAnsi="OpenDyslexicAlta"/>
          <w:b/>
          <w:color w:val="000000" w:themeColor="text1"/>
          <w:sz w:val="44"/>
          <w:szCs w:val="44"/>
          <w:u w:val="single"/>
        </w:rPr>
      </w:pPr>
      <w:r w:rsidRPr="004D6362">
        <w:rPr>
          <w:rFonts w:ascii="OpenDyslexicAlta" w:hAnsi="OpenDyslexicAlta"/>
          <w:b/>
          <w:color w:val="000000" w:themeColor="text1"/>
          <w:sz w:val="44"/>
          <w:szCs w:val="44"/>
          <w:u w:val="single"/>
        </w:rPr>
        <w:t xml:space="preserve">Year </w:t>
      </w:r>
      <w:r w:rsidR="00F370D9">
        <w:rPr>
          <w:rFonts w:ascii="OpenDyslexicAlta" w:hAnsi="OpenDyslexicAlta"/>
          <w:b/>
          <w:color w:val="000000" w:themeColor="text1"/>
          <w:sz w:val="44"/>
          <w:u w:val="single"/>
        </w:rPr>
        <w:t>2</w:t>
      </w:r>
      <w:r w:rsidRPr="004D6362">
        <w:rPr>
          <w:rFonts w:ascii="OpenDyslexicAlta" w:hAnsi="OpenDyslexicAlta"/>
          <w:b/>
          <w:color w:val="000000" w:themeColor="text1"/>
          <w:sz w:val="44"/>
          <w:szCs w:val="44"/>
          <w:u w:val="single"/>
        </w:rPr>
        <w:t xml:space="preserve"> Cur</w:t>
      </w:r>
      <w:r w:rsidR="00633C9A">
        <w:rPr>
          <w:rFonts w:ascii="OpenDyslexicAlta" w:hAnsi="OpenDyslexicAlta"/>
          <w:b/>
          <w:color w:val="000000" w:themeColor="text1"/>
          <w:sz w:val="44"/>
          <w:szCs w:val="44"/>
          <w:u w:val="single"/>
        </w:rPr>
        <w:t>r</w:t>
      </w:r>
      <w:r w:rsidRPr="004D6362">
        <w:rPr>
          <w:rFonts w:ascii="OpenDyslexicAlta" w:hAnsi="OpenDyslexicAlta"/>
          <w:b/>
          <w:color w:val="000000" w:themeColor="text1"/>
          <w:sz w:val="44"/>
          <w:szCs w:val="44"/>
          <w:u w:val="single"/>
        </w:rPr>
        <w:t xml:space="preserve">iculum Coverage </w:t>
      </w:r>
      <w:r w:rsidR="00114543">
        <w:rPr>
          <w:rFonts w:ascii="OpenDyslexicAlta" w:hAnsi="OpenDyslexicAlta"/>
          <w:b/>
          <w:color w:val="000000" w:themeColor="text1"/>
          <w:sz w:val="44"/>
          <w:szCs w:val="44"/>
          <w:u w:val="single"/>
        </w:rPr>
        <w:t>–</w:t>
      </w:r>
      <w:r w:rsidRPr="004D6362">
        <w:rPr>
          <w:rFonts w:ascii="OpenDyslexicAlta" w:hAnsi="OpenDyslexicAlta"/>
          <w:b/>
          <w:color w:val="000000" w:themeColor="text1"/>
          <w:sz w:val="44"/>
          <w:szCs w:val="44"/>
          <w:u w:val="single"/>
        </w:rPr>
        <w:t xml:space="preserve"> </w:t>
      </w:r>
      <w:r w:rsidR="00114543">
        <w:rPr>
          <w:rFonts w:ascii="OpenDyslexicAlta" w:hAnsi="OpenDyslexicAlta"/>
          <w:b/>
          <w:color w:val="000000" w:themeColor="text1"/>
          <w:sz w:val="44"/>
          <w:szCs w:val="44"/>
          <w:u w:val="single"/>
        </w:rPr>
        <w:t>Spring 1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4785"/>
        <w:gridCol w:w="4858"/>
        <w:gridCol w:w="2029"/>
        <w:gridCol w:w="2124"/>
        <w:gridCol w:w="1650"/>
      </w:tblGrid>
      <w:tr w:rsidR="00125E4B" w:rsidRPr="00633C9A" w14:paraId="034F32BE" w14:textId="3B4D2D3B" w:rsidTr="00824D90">
        <w:tc>
          <w:tcPr>
            <w:tcW w:w="4942" w:type="dxa"/>
            <w:shd w:val="clear" w:color="auto" w:fill="FFF2CC" w:themeFill="accent4" w:themeFillTint="33"/>
          </w:tcPr>
          <w:p w14:paraId="38997ADD" w14:textId="77777777" w:rsidR="00824D90" w:rsidRPr="00633C9A" w:rsidRDefault="00824D90" w:rsidP="00031195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 w:rsidRPr="00633C9A">
              <w:rPr>
                <w:rFonts w:ascii="OpenDyslexic" w:hAnsi="OpenDyslexic"/>
                <w:sz w:val="24"/>
                <w:szCs w:val="36"/>
              </w:rPr>
              <w:t>Maths</w:t>
            </w:r>
          </w:p>
        </w:tc>
        <w:tc>
          <w:tcPr>
            <w:tcW w:w="4947" w:type="dxa"/>
            <w:shd w:val="clear" w:color="auto" w:fill="FFF2CC" w:themeFill="accent4" w:themeFillTint="33"/>
          </w:tcPr>
          <w:p w14:paraId="730B3BF6" w14:textId="29220616" w:rsidR="00824D90" w:rsidRPr="00633C9A" w:rsidRDefault="00824D90" w:rsidP="00031195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 w:rsidRPr="00633C9A">
              <w:rPr>
                <w:rFonts w:ascii="OpenDyslexic" w:hAnsi="OpenDyslexic"/>
                <w:sz w:val="24"/>
                <w:szCs w:val="36"/>
              </w:rPr>
              <w:t>Reading</w:t>
            </w:r>
          </w:p>
        </w:tc>
        <w:tc>
          <w:tcPr>
            <w:tcW w:w="5557" w:type="dxa"/>
            <w:gridSpan w:val="3"/>
            <w:shd w:val="clear" w:color="auto" w:fill="FFF2CC" w:themeFill="accent4" w:themeFillTint="33"/>
          </w:tcPr>
          <w:p w14:paraId="1ACD16B7" w14:textId="3AC84A5C" w:rsidR="00824D90" w:rsidRPr="00633C9A" w:rsidRDefault="00824D90" w:rsidP="00031195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 w:rsidRPr="00633C9A">
              <w:rPr>
                <w:rFonts w:ascii="OpenDyslexic" w:hAnsi="OpenDyslexic"/>
                <w:sz w:val="24"/>
                <w:szCs w:val="36"/>
              </w:rPr>
              <w:t>Writing</w:t>
            </w:r>
          </w:p>
        </w:tc>
      </w:tr>
      <w:tr w:rsidR="00125E4B" w:rsidRPr="00633C9A" w14:paraId="36D775F6" w14:textId="48ED1BA2" w:rsidTr="00824D90">
        <w:trPr>
          <w:trHeight w:val="999"/>
        </w:trPr>
        <w:tc>
          <w:tcPr>
            <w:tcW w:w="4942" w:type="dxa"/>
          </w:tcPr>
          <w:p w14:paraId="105A57C7" w14:textId="77777777" w:rsidR="00824D90" w:rsidRPr="00633C9A" w:rsidRDefault="00824D90" w:rsidP="00031195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</w:p>
          <w:p w14:paraId="74E61BF9" w14:textId="2CD562FA" w:rsidR="00824D90" w:rsidRPr="00633C9A" w:rsidRDefault="00824D90" w:rsidP="00031195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>
              <w:rPr>
                <w:rFonts w:ascii="OpenDyslexic" w:hAnsi="OpenDyslexic"/>
                <w:sz w:val="24"/>
                <w:szCs w:val="36"/>
              </w:rPr>
              <w:t>Properties of Shapes</w:t>
            </w:r>
          </w:p>
        </w:tc>
        <w:tc>
          <w:tcPr>
            <w:tcW w:w="4947" w:type="dxa"/>
            <w:vMerge w:val="restart"/>
          </w:tcPr>
          <w:p w14:paraId="3ACC1685" w14:textId="265A5DA5" w:rsidR="00824D90" w:rsidRPr="00633C9A" w:rsidRDefault="00824D90" w:rsidP="00031195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 w:rsidRPr="00633C9A">
              <w:rPr>
                <w:rFonts w:ascii="OpenDyslexic" w:hAnsi="OpenDyslexic"/>
                <w:sz w:val="24"/>
                <w:szCs w:val="36"/>
              </w:rPr>
              <w:t>Reading comprehension</w:t>
            </w:r>
          </w:p>
          <w:p w14:paraId="4A8BB89B" w14:textId="4FACB76D" w:rsidR="00824D90" w:rsidRDefault="00824D90" w:rsidP="00031195">
            <w:pPr>
              <w:rPr>
                <w:rFonts w:ascii="OpenDyslexic" w:hAnsi="OpenDyslexic"/>
                <w:sz w:val="16"/>
              </w:rPr>
            </w:pPr>
            <w:r w:rsidRPr="00CB2EC4">
              <w:rPr>
                <w:rFonts w:ascii="OpenDyslexicAlta" w:hAnsi="OpenDyslexicAlta"/>
                <w:b/>
                <w:noProof/>
                <w:color w:val="000000" w:themeColor="text1"/>
                <w:sz w:val="44"/>
                <w:szCs w:val="44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86912" behindDoc="0" locked="0" layoutInCell="1" allowOverlap="1" wp14:anchorId="7B5F83B0" wp14:editId="64851B10">
                      <wp:simplePos x="0" y="0"/>
                      <wp:positionH relativeFrom="column">
                        <wp:posOffset>1347470</wp:posOffset>
                      </wp:positionH>
                      <wp:positionV relativeFrom="paragraph">
                        <wp:posOffset>58420</wp:posOffset>
                      </wp:positionV>
                      <wp:extent cx="1722120" cy="1404620"/>
                      <wp:effectExtent l="0" t="0" r="0" b="444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212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40E8AD5" w14:textId="0A8DAF4C" w:rsidR="00824D90" w:rsidRDefault="00125E4B" w:rsidP="00CB2EC4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OpenDyslexic" w:hAnsi="OpenDyslexic"/>
                                      <w:sz w:val="20"/>
                                      <w:szCs w:val="36"/>
                                    </w:rPr>
                                    <w:t>The Witches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7B5F83B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06.1pt;margin-top:4.6pt;width:135.6pt;height:110.6pt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usYHwIAAB4EAAAOAAAAZHJzL2Uyb0RvYy54bWysU81u2zAMvg/YOwi6L/5B0rRGnKJLl2FA&#10;1w1o9wCyLMfCJFGTlNjZ04+S0zTbbsN0EEiR/Eh+pFa3o1bkIJyXYGpazHJKhOHQSrOr6bfn7btr&#10;SnxgpmUKjKjpUXh6u377ZjXYSpTQg2qFIwhifDXYmvYh2CrLPO+FZn4GVhg0duA0C6i6XdY6NiC6&#10;VlmZ51fZAK61DrjwHl/vJyNdJ/yuEzx86TovAlE1xdpCul26m3hn6xWrdo7ZXvJTGewfqtBMGkx6&#10;hrpngZG9k39BackdeOjCjIPOoOskF6kH7KbI/+jmqWdWpF6QHG/PNPn/B8sfD18dkW1Ny2JJiWEa&#10;h/QsxkDew0jKyM9gfYVuTxYdw4jPOOfUq7cPwL97YmDTM7MTd87B0AvWYn1FjMwuQiccH0Ga4TO0&#10;mIbtAySgsXM6kod0EETHOR3Ps4ml8JhyWZZFiSaOtmKez69QiTlY9RJunQ8fBWgShZo6HH6CZ4cH&#10;HybXF5eYzYOS7VYqlRS3azbKkQPDRdmmc0L/zU0ZMtT0ZlEuErKBGI/QrNIy4CIrqWt6nccTw1kV&#10;6fhg2iQHJtUkY9HKnPiJlEzkhLEZ0TGS1kB7RKYcTAuLHwyFHtxPSgZc1pr6H3vmBCXqk0G2b4r5&#10;PG53UuaLZeTJXVqaSwszHKFqGiiZxE1IPyLxYO9wKluZ+Hqt5FQrLmFi/PRh4pZf6snr9VuvfwEA&#10;AP//AwBQSwMEFAAGAAgAAAAhAM3Lbl7eAAAACQEAAA8AAABkcnMvZG93bnJldi54bWxMj8FOwzAM&#10;hu9IvENkJG4sXVfQ1jWdJiYuHJAYSHDMmrSpSJwoybry9pgTnCzr+/X7c7ObnWWTjmn0KGC5KIBp&#10;7LwacRDw/vZ0twaWskQlrUct4Fsn2LXXV42slb/gq56OeWBUgqmWAkzOoeY8dUY7mRY+aCTW++hk&#10;pjUOXEV5oXJneVkUD9zJEemCkUE/Gt19Hc9OwIczozrEl89e2enw3O/vwxyDELc3834LLOs5/4Xh&#10;V5/UoSWnkz+jSswKKJdlSVEBGxrEq/WqAnYisCoq4G3D/3/Q/gAAAP//AwBQSwECLQAUAAYACAAA&#10;ACEAtoM4kv4AAADhAQAAEwAAAAAAAAAAAAAAAAAAAAAAW0NvbnRlbnRfVHlwZXNdLnhtbFBLAQIt&#10;ABQABgAIAAAAIQA4/SH/1gAAAJQBAAALAAAAAAAAAAAAAAAAAC8BAABfcmVscy8ucmVsc1BLAQIt&#10;ABQABgAIAAAAIQBq0usYHwIAAB4EAAAOAAAAAAAAAAAAAAAAAC4CAABkcnMvZTJvRG9jLnhtbFBL&#10;AQItABQABgAIAAAAIQDNy25e3gAAAAkBAAAPAAAAAAAAAAAAAAAAAHkEAABkcnMvZG93bnJldi54&#10;bWxQSwUGAAAAAAQABADzAAAAhAUAAAAA&#10;" stroked="f">
                      <v:textbox style="mso-fit-shape-to-text:t">
                        <w:txbxContent>
                          <w:p w14:paraId="340E8AD5" w14:textId="0A8DAF4C" w:rsidR="00824D90" w:rsidRDefault="00125E4B" w:rsidP="00CB2EC4">
                            <w:pPr>
                              <w:jc w:val="center"/>
                            </w:pPr>
                            <w:r>
                              <w:rPr>
                                <w:rFonts w:ascii="OpenDyslexic" w:hAnsi="OpenDyslexic"/>
                                <w:sz w:val="20"/>
                                <w:szCs w:val="36"/>
                              </w:rPr>
                              <w:t>The Witches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633C9A">
              <w:rPr>
                <w:rFonts w:ascii="OpenDyslexic" w:hAnsi="OpenDyslexic"/>
                <w:sz w:val="16"/>
              </w:rPr>
              <w:t xml:space="preserve">  </w:t>
            </w:r>
          </w:p>
          <w:p w14:paraId="0AD1DCDB" w14:textId="36978155" w:rsidR="00824D90" w:rsidRPr="00125E4B" w:rsidRDefault="00125E4B" w:rsidP="00031195">
            <w:pPr>
              <w:rPr>
                <w:rFonts w:ascii="OpenDyslexic" w:hAnsi="OpenDyslexic"/>
                <w:sz w:val="14"/>
                <w:szCs w:val="36"/>
              </w:rPr>
            </w:pPr>
            <w:r w:rsidRPr="00125E4B">
              <w:rPr>
                <w:rFonts w:ascii="OpenDyslexic" w:hAnsi="OpenDyslexic"/>
                <w:sz w:val="20"/>
                <w:szCs w:val="36"/>
              </w:rPr>
              <w:t xml:space="preserve">The story </w:t>
            </w:r>
            <w:bookmarkStart w:id="0" w:name="_GoBack"/>
            <w:bookmarkEnd w:id="0"/>
            <w:r w:rsidRPr="00125E4B">
              <w:rPr>
                <w:rFonts w:ascii="OpenDyslexic" w:hAnsi="OpenDyslexic"/>
                <w:sz w:val="20"/>
                <w:szCs w:val="36"/>
              </w:rPr>
              <w:t>of London Underground</w:t>
            </w:r>
            <w:r w:rsidR="00824D90" w:rsidRPr="00125E4B">
              <w:rPr>
                <w:rFonts w:ascii="OpenDyslexic" w:hAnsi="OpenDyslexic"/>
                <w:sz w:val="20"/>
                <w:szCs w:val="36"/>
              </w:rPr>
              <w:t xml:space="preserve">     </w:t>
            </w:r>
            <w:r w:rsidR="00824D90" w:rsidRPr="00125E4B">
              <w:rPr>
                <w:rFonts w:ascii="OpenDyslexic" w:hAnsi="OpenDyslexic"/>
                <w:sz w:val="14"/>
                <w:szCs w:val="36"/>
              </w:rPr>
              <w:t xml:space="preserve">                                        </w:t>
            </w:r>
          </w:p>
          <w:p w14:paraId="5CAFF253" w14:textId="43E6EF22" w:rsidR="00824D90" w:rsidRPr="00CB2EC4" w:rsidRDefault="00125E4B" w:rsidP="00CB2EC4">
            <w:pPr>
              <w:rPr>
                <w:rFonts w:ascii="OpenDyslexic" w:hAnsi="OpenDyslexic"/>
                <w:sz w:val="20"/>
                <w:szCs w:val="36"/>
              </w:rPr>
            </w:pPr>
            <w:r w:rsidRPr="00125E4B">
              <w:rPr>
                <w:rFonts w:ascii="OpenDyslexic" w:hAnsi="OpenDyslexic"/>
                <w:noProof/>
                <w:sz w:val="20"/>
                <w:szCs w:val="36"/>
              </w:rPr>
              <w:drawing>
                <wp:anchor distT="0" distB="0" distL="114300" distR="114300" simplePos="0" relativeHeight="251694080" behindDoc="1" locked="0" layoutInCell="1" allowOverlap="1" wp14:anchorId="384301D3" wp14:editId="596C84E4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177800</wp:posOffset>
                  </wp:positionV>
                  <wp:extent cx="1524000" cy="618055"/>
                  <wp:effectExtent l="0" t="0" r="0" b="0"/>
                  <wp:wrapTight wrapText="bothSides">
                    <wp:wrapPolygon edited="0">
                      <wp:start x="0" y="0"/>
                      <wp:lineTo x="0" y="20645"/>
                      <wp:lineTo x="21330" y="20645"/>
                      <wp:lineTo x="21330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618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25E4B">
              <w:rPr>
                <w:rFonts w:ascii="OpenDyslexic" w:hAnsi="OpenDyslexic"/>
                <w:noProof/>
                <w:sz w:val="28"/>
                <w:szCs w:val="36"/>
              </w:rPr>
              <w:drawing>
                <wp:anchor distT="0" distB="0" distL="114300" distR="114300" simplePos="0" relativeHeight="251693056" behindDoc="1" locked="0" layoutInCell="1" allowOverlap="1" wp14:anchorId="3FCC143B" wp14:editId="6A58270D">
                  <wp:simplePos x="0" y="0"/>
                  <wp:positionH relativeFrom="column">
                    <wp:posOffset>1859280</wp:posOffset>
                  </wp:positionH>
                  <wp:positionV relativeFrom="paragraph">
                    <wp:posOffset>31750</wp:posOffset>
                  </wp:positionV>
                  <wp:extent cx="704215" cy="1114425"/>
                  <wp:effectExtent l="0" t="0" r="635" b="9525"/>
                  <wp:wrapTight wrapText="bothSides">
                    <wp:wrapPolygon edited="0">
                      <wp:start x="0" y="0"/>
                      <wp:lineTo x="0" y="21415"/>
                      <wp:lineTo x="21035" y="21415"/>
                      <wp:lineTo x="2103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215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24D90" w:rsidRPr="00CB2EC4">
              <w:rPr>
                <w:rFonts w:ascii="OpenDyslexic" w:hAnsi="OpenDyslexic"/>
                <w:sz w:val="20"/>
                <w:szCs w:val="36"/>
              </w:rPr>
              <w:t xml:space="preserve"> </w:t>
            </w:r>
          </w:p>
          <w:p w14:paraId="01F723DE" w14:textId="197AF68F" w:rsidR="00824D90" w:rsidRDefault="00824D90" w:rsidP="00031195">
            <w:pPr>
              <w:rPr>
                <w:rFonts w:ascii="OpenDyslexic" w:hAnsi="OpenDyslexic"/>
                <w:sz w:val="20"/>
                <w:szCs w:val="36"/>
              </w:rPr>
            </w:pPr>
          </w:p>
          <w:p w14:paraId="68F501A0" w14:textId="7542A7AC" w:rsidR="00824D90" w:rsidRDefault="00824D90" w:rsidP="00031195">
            <w:pPr>
              <w:rPr>
                <w:rFonts w:ascii="OpenDyslexic" w:hAnsi="OpenDyslexic"/>
                <w:sz w:val="20"/>
                <w:szCs w:val="36"/>
              </w:rPr>
            </w:pPr>
          </w:p>
          <w:p w14:paraId="06A1CF1C" w14:textId="77777777" w:rsidR="00824D90" w:rsidRDefault="00824D90" w:rsidP="00CB2EC4">
            <w:pPr>
              <w:jc w:val="center"/>
              <w:rPr>
                <w:rFonts w:ascii="OpenDyslexic" w:hAnsi="OpenDyslexic"/>
                <w:sz w:val="20"/>
                <w:szCs w:val="36"/>
              </w:rPr>
            </w:pPr>
          </w:p>
          <w:p w14:paraId="0BB885EA" w14:textId="274D7A92" w:rsidR="00824D90" w:rsidRDefault="00824D90" w:rsidP="00CB2EC4">
            <w:pPr>
              <w:jc w:val="center"/>
              <w:rPr>
                <w:rFonts w:ascii="OpenDyslexic" w:hAnsi="OpenDyslexic"/>
                <w:sz w:val="20"/>
                <w:szCs w:val="36"/>
              </w:rPr>
            </w:pPr>
          </w:p>
          <w:p w14:paraId="6E6084EF" w14:textId="0F7F5CED" w:rsidR="00824D90" w:rsidRPr="00CB2EC4" w:rsidRDefault="00824D90" w:rsidP="00CB2EC4">
            <w:pPr>
              <w:jc w:val="center"/>
              <w:rPr>
                <w:rFonts w:ascii="OpenDyslexic" w:hAnsi="OpenDyslexic"/>
                <w:sz w:val="20"/>
                <w:szCs w:val="36"/>
              </w:rPr>
            </w:pPr>
            <w:r w:rsidRPr="00CB2EC4">
              <w:rPr>
                <w:rFonts w:ascii="OpenDyslexic" w:hAnsi="OpenDyslexic"/>
                <w:sz w:val="20"/>
                <w:szCs w:val="36"/>
              </w:rPr>
              <w:t xml:space="preserve"> </w:t>
            </w:r>
          </w:p>
          <w:p w14:paraId="4D73445B" w14:textId="1FF184C6" w:rsidR="00824D90" w:rsidRPr="00633C9A" w:rsidRDefault="00824D90" w:rsidP="00031195">
            <w:pPr>
              <w:rPr>
                <w:rFonts w:ascii="OpenDyslexic" w:hAnsi="OpenDyslexic"/>
                <w:szCs w:val="36"/>
              </w:rPr>
            </w:pPr>
          </w:p>
          <w:p w14:paraId="00CB8858" w14:textId="68ED6B06" w:rsidR="00824D90" w:rsidRPr="00633C9A" w:rsidRDefault="00824D90" w:rsidP="00031195">
            <w:pPr>
              <w:rPr>
                <w:rFonts w:ascii="OpenDyslexic" w:hAnsi="OpenDyslexic" w:cstheme="majorHAnsi"/>
                <w:sz w:val="10"/>
                <w:szCs w:val="16"/>
              </w:rPr>
            </w:pPr>
          </w:p>
          <w:p w14:paraId="2758553F" w14:textId="79BA729A" w:rsidR="00824D90" w:rsidRPr="00633C9A" w:rsidRDefault="00824D90" w:rsidP="00031195">
            <w:pPr>
              <w:rPr>
                <w:rFonts w:ascii="OpenDyslexic" w:hAnsi="OpenDyslexic" w:cstheme="majorHAnsi"/>
                <w:sz w:val="10"/>
                <w:szCs w:val="16"/>
              </w:rPr>
            </w:pPr>
          </w:p>
        </w:tc>
        <w:tc>
          <w:tcPr>
            <w:tcW w:w="1730" w:type="dxa"/>
            <w:vMerge w:val="restart"/>
          </w:tcPr>
          <w:p w14:paraId="423F092C" w14:textId="3226156B" w:rsidR="00824D90" w:rsidRPr="00633C9A" w:rsidRDefault="00824D90" w:rsidP="00824D90">
            <w:pPr>
              <w:jc w:val="center"/>
              <w:rPr>
                <w:rFonts w:ascii="OpenDyslexic" w:hAnsi="OpenDyslexic"/>
                <w:sz w:val="20"/>
                <w:szCs w:val="28"/>
              </w:rPr>
            </w:pPr>
            <w:r>
              <w:rPr>
                <w:rFonts w:ascii="OpenDyslexic" w:hAnsi="OpenDyslexic"/>
                <w:sz w:val="20"/>
                <w:szCs w:val="28"/>
              </w:rPr>
              <w:t>The Great fire of London</w:t>
            </w:r>
          </w:p>
          <w:p w14:paraId="074FB6D4" w14:textId="2175C080" w:rsidR="00824D90" w:rsidRPr="00633C9A" w:rsidRDefault="00824D90" w:rsidP="00031195">
            <w:pPr>
              <w:rPr>
                <w:rFonts w:ascii="OpenDyslexic" w:hAnsi="OpenDyslexic"/>
                <w:sz w:val="20"/>
                <w:szCs w:val="28"/>
              </w:rPr>
            </w:pPr>
            <w:r>
              <w:rPr>
                <w:rFonts w:ascii="OpenDyslexic" w:hAnsi="OpenDyslexic"/>
                <w:noProof/>
                <w:sz w:val="20"/>
                <w:szCs w:val="28"/>
              </w:rPr>
              <w:drawing>
                <wp:anchor distT="0" distB="0" distL="114300" distR="114300" simplePos="0" relativeHeight="251692032" behindDoc="1" locked="0" layoutInCell="1" allowOverlap="1" wp14:anchorId="2EEBA6F4" wp14:editId="0303C7CB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270933</wp:posOffset>
                  </wp:positionV>
                  <wp:extent cx="1151255" cy="647700"/>
                  <wp:effectExtent l="0" t="0" r="0" b="0"/>
                  <wp:wrapTight wrapText="bothSides">
                    <wp:wrapPolygon edited="0">
                      <wp:start x="21600" y="21600"/>
                      <wp:lineTo x="21600" y="635"/>
                      <wp:lineTo x="512" y="635"/>
                      <wp:lineTo x="512" y="21600"/>
                      <wp:lineTo x="21600" y="21600"/>
                    </wp:wrapPolygon>
                  </wp:wrapTight>
                  <wp:docPr id="4" name="Picture 4" descr="C:\Users\lglover.SEATONPRIMARY\AppData\Local\Microsoft\Windows\INetCache\Content.MSO\2803BF4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glover.SEATONPRIMARY\AppData\Local\Microsoft\Windows\INetCache\Content.MSO\2803BF4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15125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> </w:t>
            </w:r>
          </w:p>
        </w:tc>
        <w:tc>
          <w:tcPr>
            <w:tcW w:w="2126" w:type="dxa"/>
            <w:vMerge w:val="restart"/>
          </w:tcPr>
          <w:p w14:paraId="4C2AAD2D" w14:textId="09440D1A" w:rsidR="00824D90" w:rsidRPr="00633C9A" w:rsidRDefault="00824D90" w:rsidP="00824D90">
            <w:pPr>
              <w:jc w:val="center"/>
              <w:rPr>
                <w:rFonts w:ascii="OpenDyslexic" w:hAnsi="OpenDyslexic"/>
                <w:sz w:val="20"/>
                <w:szCs w:val="28"/>
              </w:rPr>
            </w:pPr>
            <w:r>
              <w:rPr>
                <w:rFonts w:ascii="OpenDyslexic" w:hAnsi="OpenDyslexic"/>
                <w:sz w:val="20"/>
                <w:szCs w:val="28"/>
              </w:rPr>
              <w:t>Fire Poetry</w:t>
            </w:r>
          </w:p>
          <w:p w14:paraId="73D1DF8A" w14:textId="32F6967D" w:rsidR="00824D90" w:rsidRPr="00633C9A" w:rsidRDefault="00824D90" w:rsidP="00031195">
            <w:pPr>
              <w:rPr>
                <w:rFonts w:ascii="OpenDyslexic" w:hAnsi="OpenDyslexic"/>
                <w:sz w:val="20"/>
                <w:szCs w:val="28"/>
              </w:rPr>
            </w:pPr>
          </w:p>
          <w:p w14:paraId="5579A5B8" w14:textId="6FA473BF" w:rsidR="00824D90" w:rsidRPr="00633C9A" w:rsidRDefault="00824D90" w:rsidP="00031195">
            <w:pPr>
              <w:rPr>
                <w:rFonts w:ascii="OpenDyslexic" w:hAnsi="OpenDyslexic"/>
                <w:sz w:val="20"/>
                <w:szCs w:val="28"/>
              </w:rPr>
            </w:pPr>
            <w:r>
              <w:t> </w:t>
            </w:r>
            <w:r>
              <w:rPr>
                <w:rFonts w:ascii="OpenDyslexic" w:hAnsi="OpenDyslexic"/>
                <w:noProof/>
                <w:sz w:val="20"/>
                <w:szCs w:val="28"/>
              </w:rPr>
              <w:drawing>
                <wp:inline distT="0" distB="0" distL="0" distR="0" wp14:anchorId="6497D33A" wp14:editId="52931212">
                  <wp:extent cx="1151467" cy="1151467"/>
                  <wp:effectExtent l="0" t="0" r="0" b="0"/>
                  <wp:docPr id="6" name="Picture 6" descr="C:\Users\lglover.SEATONPRIMARY\AppData\Local\Microsoft\Windows\INetCache\Content.MSO\9E62B88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glover.SEATONPRIMARY\AppData\Local\Microsoft\Windows\INetCache\Content.MSO\9E62B88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817" cy="11718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Merge w:val="restart"/>
          </w:tcPr>
          <w:p w14:paraId="4B49F5AF" w14:textId="0187250A" w:rsidR="00824D90" w:rsidRDefault="00824D90" w:rsidP="00824D90">
            <w:pPr>
              <w:jc w:val="center"/>
              <w:rPr>
                <w:rFonts w:ascii="OpenDyslexic" w:hAnsi="OpenDyslexic"/>
                <w:sz w:val="20"/>
                <w:szCs w:val="28"/>
              </w:rPr>
            </w:pPr>
            <w:r>
              <w:rPr>
                <w:rFonts w:ascii="OpenDyslexic" w:hAnsi="OpenDyslexic"/>
                <w:sz w:val="20"/>
                <w:szCs w:val="28"/>
              </w:rPr>
              <w:t>Take a Tale</w:t>
            </w:r>
          </w:p>
        </w:tc>
      </w:tr>
      <w:tr w:rsidR="00125E4B" w:rsidRPr="00633C9A" w14:paraId="27988CD1" w14:textId="6F6320A0" w:rsidTr="00824D90">
        <w:trPr>
          <w:trHeight w:val="989"/>
        </w:trPr>
        <w:tc>
          <w:tcPr>
            <w:tcW w:w="4942" w:type="dxa"/>
          </w:tcPr>
          <w:p w14:paraId="02D52A59" w14:textId="77777777" w:rsidR="00824D90" w:rsidRPr="00633C9A" w:rsidRDefault="00824D90" w:rsidP="00031195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</w:p>
          <w:p w14:paraId="46C652DA" w14:textId="230E46E1" w:rsidR="00824D90" w:rsidRPr="00633C9A" w:rsidRDefault="00824D90" w:rsidP="00031195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>
              <w:rPr>
                <w:rFonts w:ascii="OpenDyslexic" w:hAnsi="OpenDyslexic"/>
                <w:sz w:val="24"/>
                <w:szCs w:val="36"/>
              </w:rPr>
              <w:t>Money</w:t>
            </w:r>
          </w:p>
        </w:tc>
        <w:tc>
          <w:tcPr>
            <w:tcW w:w="4947" w:type="dxa"/>
            <w:vMerge/>
          </w:tcPr>
          <w:p w14:paraId="416549B8" w14:textId="77777777" w:rsidR="00824D90" w:rsidRPr="00633C9A" w:rsidRDefault="00824D90" w:rsidP="00031195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1730" w:type="dxa"/>
            <w:vMerge/>
          </w:tcPr>
          <w:p w14:paraId="65C9DE20" w14:textId="77777777" w:rsidR="00824D90" w:rsidRPr="00633C9A" w:rsidRDefault="00824D90" w:rsidP="00031195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2126" w:type="dxa"/>
            <w:vMerge/>
          </w:tcPr>
          <w:p w14:paraId="0C5B5A01" w14:textId="77777777" w:rsidR="00824D90" w:rsidRPr="00633C9A" w:rsidRDefault="00824D90" w:rsidP="00031195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1701" w:type="dxa"/>
            <w:vMerge/>
          </w:tcPr>
          <w:p w14:paraId="48E78319" w14:textId="77777777" w:rsidR="00824D90" w:rsidRPr="00633C9A" w:rsidRDefault="00824D90" w:rsidP="00031195">
            <w:pPr>
              <w:rPr>
                <w:rFonts w:ascii="OpenDyslexic" w:hAnsi="OpenDyslexic"/>
                <w:sz w:val="24"/>
                <w:szCs w:val="36"/>
              </w:rPr>
            </w:pPr>
          </w:p>
        </w:tc>
      </w:tr>
      <w:tr w:rsidR="00125E4B" w:rsidRPr="00633C9A" w14:paraId="36182240" w14:textId="749D425A" w:rsidTr="00824D90">
        <w:trPr>
          <w:trHeight w:val="192"/>
        </w:trPr>
        <w:tc>
          <w:tcPr>
            <w:tcW w:w="4942" w:type="dxa"/>
          </w:tcPr>
          <w:p w14:paraId="2CF573C5" w14:textId="77777777" w:rsidR="00824D90" w:rsidRDefault="00824D90" w:rsidP="00031195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</w:p>
          <w:p w14:paraId="706B53AE" w14:textId="77777777" w:rsidR="00824D90" w:rsidRDefault="00824D90" w:rsidP="00031195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</w:p>
          <w:p w14:paraId="2DD47443" w14:textId="5BD75F2E" w:rsidR="00824D90" w:rsidRPr="00633C9A" w:rsidRDefault="00824D90" w:rsidP="00031195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>
              <w:rPr>
                <w:rFonts w:ascii="OpenDyslexic" w:hAnsi="OpenDyslexic"/>
                <w:sz w:val="24"/>
                <w:szCs w:val="36"/>
              </w:rPr>
              <w:t>Multiplication and Division</w:t>
            </w:r>
          </w:p>
        </w:tc>
        <w:tc>
          <w:tcPr>
            <w:tcW w:w="4947" w:type="dxa"/>
            <w:vMerge/>
          </w:tcPr>
          <w:p w14:paraId="4A7D016F" w14:textId="77777777" w:rsidR="00824D90" w:rsidRPr="00633C9A" w:rsidRDefault="00824D90" w:rsidP="00031195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1730" w:type="dxa"/>
            <w:vMerge/>
          </w:tcPr>
          <w:p w14:paraId="38ACEA06" w14:textId="77777777" w:rsidR="00824D90" w:rsidRPr="00633C9A" w:rsidRDefault="00824D90" w:rsidP="00031195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2126" w:type="dxa"/>
            <w:vMerge/>
          </w:tcPr>
          <w:p w14:paraId="5C9AB4D4" w14:textId="77777777" w:rsidR="00824D90" w:rsidRPr="00633C9A" w:rsidRDefault="00824D90" w:rsidP="00031195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1701" w:type="dxa"/>
            <w:vMerge/>
          </w:tcPr>
          <w:p w14:paraId="50076297" w14:textId="77777777" w:rsidR="00824D90" w:rsidRPr="00633C9A" w:rsidRDefault="00824D90" w:rsidP="00031195">
            <w:pPr>
              <w:rPr>
                <w:rFonts w:ascii="OpenDyslexic" w:hAnsi="OpenDyslexic"/>
                <w:sz w:val="24"/>
                <w:szCs w:val="36"/>
              </w:rPr>
            </w:pPr>
          </w:p>
        </w:tc>
      </w:tr>
      <w:tr w:rsidR="00125E4B" w:rsidRPr="00633C9A" w14:paraId="57812A3D" w14:textId="465E2A46" w:rsidTr="00824D90">
        <w:trPr>
          <w:trHeight w:val="58"/>
        </w:trPr>
        <w:tc>
          <w:tcPr>
            <w:tcW w:w="4942" w:type="dxa"/>
            <w:shd w:val="clear" w:color="auto" w:fill="FFF2CC" w:themeFill="accent4" w:themeFillTint="33"/>
          </w:tcPr>
          <w:p w14:paraId="56E6C70B" w14:textId="77777777" w:rsidR="00824D90" w:rsidRPr="00633C9A" w:rsidRDefault="00824D90" w:rsidP="00031195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 w:rsidRPr="00633C9A">
              <w:rPr>
                <w:rFonts w:ascii="OpenDyslexic" w:hAnsi="OpenDyslexic"/>
                <w:sz w:val="24"/>
                <w:szCs w:val="36"/>
              </w:rPr>
              <w:t>Spelling</w:t>
            </w:r>
          </w:p>
        </w:tc>
        <w:tc>
          <w:tcPr>
            <w:tcW w:w="4947" w:type="dxa"/>
            <w:vMerge w:val="restart"/>
          </w:tcPr>
          <w:p w14:paraId="2B48A6D7" w14:textId="2EDA3D12" w:rsidR="00824D90" w:rsidRDefault="00125E4B" w:rsidP="00125E4B">
            <w:pPr>
              <w:tabs>
                <w:tab w:val="center" w:pos="2456"/>
              </w:tabs>
              <w:jc w:val="center"/>
              <w:rPr>
                <w:rFonts w:ascii="OpenDyslexic" w:hAnsi="OpenDyslexic"/>
                <w:sz w:val="24"/>
                <w:szCs w:val="36"/>
              </w:rPr>
            </w:pPr>
            <w:r w:rsidRPr="00125E4B">
              <w:rPr>
                <w:rFonts w:ascii="OpenDyslexic" w:hAnsi="OpenDyslexic"/>
                <w:noProof/>
                <w:sz w:val="24"/>
                <w:szCs w:val="36"/>
              </w:rPr>
              <w:drawing>
                <wp:anchor distT="0" distB="0" distL="114300" distR="114300" simplePos="0" relativeHeight="251695104" behindDoc="1" locked="0" layoutInCell="1" allowOverlap="1" wp14:anchorId="74DAC6D8" wp14:editId="1B1ACFFC">
                  <wp:simplePos x="0" y="0"/>
                  <wp:positionH relativeFrom="column">
                    <wp:posOffset>1087755</wp:posOffset>
                  </wp:positionH>
                  <wp:positionV relativeFrom="paragraph">
                    <wp:posOffset>457200</wp:posOffset>
                  </wp:positionV>
                  <wp:extent cx="514350" cy="809625"/>
                  <wp:effectExtent l="0" t="0" r="0" b="9525"/>
                  <wp:wrapTight wrapText="bothSides">
                    <wp:wrapPolygon edited="0">
                      <wp:start x="0" y="0"/>
                      <wp:lineTo x="0" y="21346"/>
                      <wp:lineTo x="20800" y="21346"/>
                      <wp:lineTo x="20800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24D90" w:rsidRPr="00633C9A">
              <w:rPr>
                <w:rFonts w:ascii="OpenDyslexic" w:hAnsi="OpenDyslexic"/>
                <w:sz w:val="24"/>
                <w:szCs w:val="36"/>
              </w:rPr>
              <w:t xml:space="preserve">Class book: </w:t>
            </w:r>
            <w:r>
              <w:rPr>
                <w:rFonts w:ascii="OpenDyslexic" w:hAnsi="OpenDyslexic"/>
                <w:sz w:val="24"/>
                <w:szCs w:val="36"/>
              </w:rPr>
              <w:t>The Diary of a Killer Cat</w:t>
            </w:r>
          </w:p>
          <w:p w14:paraId="5E1FA1AF" w14:textId="26A54F26" w:rsidR="00125E4B" w:rsidRDefault="00125E4B" w:rsidP="00031195">
            <w:pPr>
              <w:tabs>
                <w:tab w:val="center" w:pos="2456"/>
              </w:tabs>
              <w:rPr>
                <w:rFonts w:ascii="OpenDyslexic" w:hAnsi="OpenDyslexic"/>
                <w:sz w:val="24"/>
                <w:szCs w:val="36"/>
              </w:rPr>
            </w:pPr>
          </w:p>
          <w:p w14:paraId="07A6B05B" w14:textId="0D70C7D1" w:rsidR="00824D90" w:rsidRPr="00D522E3" w:rsidRDefault="00824D90" w:rsidP="00D522E3">
            <w:pPr>
              <w:tabs>
                <w:tab w:val="left" w:pos="2832"/>
              </w:tabs>
              <w:rPr>
                <w:rFonts w:ascii="OpenDyslexic" w:hAnsi="OpenDyslexic"/>
                <w:sz w:val="24"/>
                <w:szCs w:val="36"/>
              </w:rPr>
            </w:pPr>
            <w:r>
              <w:rPr>
                <w:rFonts w:ascii="OpenDyslexic" w:hAnsi="OpenDyslexic"/>
                <w:sz w:val="24"/>
                <w:szCs w:val="36"/>
              </w:rPr>
              <w:tab/>
            </w:r>
          </w:p>
        </w:tc>
        <w:tc>
          <w:tcPr>
            <w:tcW w:w="1730" w:type="dxa"/>
            <w:vMerge/>
          </w:tcPr>
          <w:p w14:paraId="1D35402D" w14:textId="77777777" w:rsidR="00824D90" w:rsidRPr="00633C9A" w:rsidRDefault="00824D90" w:rsidP="00031195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2126" w:type="dxa"/>
            <w:vMerge/>
          </w:tcPr>
          <w:p w14:paraId="1EEBCF6C" w14:textId="77777777" w:rsidR="00824D90" w:rsidRPr="00633C9A" w:rsidRDefault="00824D90" w:rsidP="00031195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1701" w:type="dxa"/>
            <w:vMerge/>
          </w:tcPr>
          <w:p w14:paraId="25889D18" w14:textId="77777777" w:rsidR="00824D90" w:rsidRPr="00633C9A" w:rsidRDefault="00824D90" w:rsidP="00031195">
            <w:pPr>
              <w:rPr>
                <w:rFonts w:ascii="OpenDyslexic" w:hAnsi="OpenDyslexic"/>
                <w:sz w:val="24"/>
                <w:szCs w:val="36"/>
              </w:rPr>
            </w:pPr>
          </w:p>
        </w:tc>
      </w:tr>
      <w:tr w:rsidR="00125E4B" w:rsidRPr="00633C9A" w14:paraId="20F652DD" w14:textId="04FF5726" w:rsidTr="00824D90">
        <w:trPr>
          <w:trHeight w:val="1024"/>
        </w:trPr>
        <w:tc>
          <w:tcPr>
            <w:tcW w:w="4942" w:type="dxa"/>
          </w:tcPr>
          <w:p w14:paraId="7C48885D" w14:textId="77777777" w:rsidR="00824D90" w:rsidRDefault="00824D90" w:rsidP="00F370D9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 w:rsidRPr="00633C9A">
              <w:rPr>
                <w:rFonts w:ascii="OpenDyslexic" w:hAnsi="OpenDyslexic"/>
                <w:sz w:val="24"/>
                <w:szCs w:val="36"/>
              </w:rPr>
              <w:t>Year 2 common exception words</w:t>
            </w:r>
            <w:r>
              <w:rPr>
                <w:rFonts w:ascii="OpenDyslexic" w:hAnsi="OpenDyslexic"/>
                <w:sz w:val="24"/>
                <w:szCs w:val="36"/>
              </w:rPr>
              <w:t xml:space="preserve"> </w:t>
            </w:r>
          </w:p>
          <w:p w14:paraId="113E555B" w14:textId="790B5C5B" w:rsidR="00824D90" w:rsidRPr="00633C9A" w:rsidRDefault="00824D90" w:rsidP="00F370D9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>
              <w:rPr>
                <w:rFonts w:ascii="OpenDyslexic" w:hAnsi="OpenDyslexic"/>
                <w:sz w:val="24"/>
                <w:szCs w:val="36"/>
              </w:rPr>
              <w:t>Year 2 Spelling Rules</w:t>
            </w:r>
          </w:p>
        </w:tc>
        <w:tc>
          <w:tcPr>
            <w:tcW w:w="4947" w:type="dxa"/>
            <w:vMerge/>
          </w:tcPr>
          <w:p w14:paraId="1F5D4CD1" w14:textId="77777777" w:rsidR="00824D90" w:rsidRPr="00633C9A" w:rsidRDefault="00824D90" w:rsidP="00031195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1730" w:type="dxa"/>
            <w:vMerge/>
          </w:tcPr>
          <w:p w14:paraId="5958AFB6" w14:textId="77777777" w:rsidR="00824D90" w:rsidRPr="00633C9A" w:rsidRDefault="00824D90" w:rsidP="00031195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2126" w:type="dxa"/>
            <w:vMerge/>
          </w:tcPr>
          <w:p w14:paraId="3A59C564" w14:textId="77777777" w:rsidR="00824D90" w:rsidRPr="00633C9A" w:rsidRDefault="00824D90" w:rsidP="00031195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1701" w:type="dxa"/>
            <w:vMerge/>
          </w:tcPr>
          <w:p w14:paraId="52BEED79" w14:textId="77777777" w:rsidR="00824D90" w:rsidRPr="00633C9A" w:rsidRDefault="00824D90" w:rsidP="00031195">
            <w:pPr>
              <w:rPr>
                <w:rFonts w:ascii="OpenDyslexic" w:hAnsi="OpenDyslexic"/>
                <w:sz w:val="24"/>
                <w:szCs w:val="36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271"/>
        <w:tblW w:w="15446" w:type="dxa"/>
        <w:tblLook w:val="04A0" w:firstRow="1" w:lastRow="0" w:firstColumn="1" w:lastColumn="0" w:noHBand="0" w:noVBand="1"/>
      </w:tblPr>
      <w:tblGrid>
        <w:gridCol w:w="1287"/>
        <w:gridCol w:w="1602"/>
        <w:gridCol w:w="2025"/>
        <w:gridCol w:w="1361"/>
        <w:gridCol w:w="1992"/>
        <w:gridCol w:w="1509"/>
        <w:gridCol w:w="1141"/>
        <w:gridCol w:w="1337"/>
        <w:gridCol w:w="3192"/>
      </w:tblGrid>
      <w:tr w:rsidR="00633C9A" w:rsidRPr="00633C9A" w14:paraId="00782241" w14:textId="77777777" w:rsidTr="00633C9A">
        <w:tc>
          <w:tcPr>
            <w:tcW w:w="1287" w:type="dxa"/>
          </w:tcPr>
          <w:p w14:paraId="385F1536" w14:textId="77777777" w:rsidR="00633C9A" w:rsidRPr="00633C9A" w:rsidRDefault="00633C9A" w:rsidP="00633C9A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1602" w:type="dxa"/>
            <w:shd w:val="clear" w:color="auto" w:fill="FFF2CC" w:themeFill="accent4" w:themeFillTint="33"/>
          </w:tcPr>
          <w:p w14:paraId="32BD7ED3" w14:textId="77777777" w:rsidR="00633C9A" w:rsidRPr="00633C9A" w:rsidRDefault="00633C9A" w:rsidP="00633C9A">
            <w:pPr>
              <w:jc w:val="center"/>
              <w:rPr>
                <w:rFonts w:ascii="OpenDyslexic" w:hAnsi="OpenDyslexic"/>
                <w:b/>
                <w:sz w:val="24"/>
                <w:szCs w:val="36"/>
              </w:rPr>
            </w:pPr>
            <w:r w:rsidRPr="00633C9A">
              <w:rPr>
                <w:rFonts w:ascii="OpenDyslexic" w:hAnsi="OpenDyslexic"/>
                <w:b/>
                <w:sz w:val="24"/>
                <w:szCs w:val="36"/>
              </w:rPr>
              <w:t>Science</w:t>
            </w:r>
          </w:p>
        </w:tc>
        <w:tc>
          <w:tcPr>
            <w:tcW w:w="2025" w:type="dxa"/>
            <w:shd w:val="clear" w:color="auto" w:fill="FFF2CC" w:themeFill="accent4" w:themeFillTint="33"/>
          </w:tcPr>
          <w:p w14:paraId="2AB74610" w14:textId="3CA9511B" w:rsidR="00633C9A" w:rsidRPr="00633C9A" w:rsidRDefault="00CB2EC4" w:rsidP="00633C9A">
            <w:pPr>
              <w:jc w:val="center"/>
              <w:rPr>
                <w:rFonts w:ascii="OpenDyslexic" w:hAnsi="OpenDyslexic"/>
                <w:b/>
                <w:sz w:val="24"/>
                <w:szCs w:val="36"/>
              </w:rPr>
            </w:pPr>
            <w:r>
              <w:rPr>
                <w:rFonts w:ascii="OpenDyslexic" w:hAnsi="OpenDyslexic"/>
                <w:b/>
                <w:sz w:val="24"/>
                <w:szCs w:val="36"/>
              </w:rPr>
              <w:t>History</w:t>
            </w:r>
          </w:p>
          <w:p w14:paraId="54078C62" w14:textId="77777777" w:rsidR="00633C9A" w:rsidRPr="00633C9A" w:rsidRDefault="00633C9A" w:rsidP="00633C9A">
            <w:pPr>
              <w:jc w:val="center"/>
              <w:rPr>
                <w:rFonts w:ascii="OpenDyslexic" w:hAnsi="OpenDyslexic"/>
                <w:b/>
                <w:sz w:val="24"/>
                <w:szCs w:val="36"/>
              </w:rPr>
            </w:pPr>
          </w:p>
        </w:tc>
        <w:tc>
          <w:tcPr>
            <w:tcW w:w="1361" w:type="dxa"/>
            <w:shd w:val="clear" w:color="auto" w:fill="FFF2CC" w:themeFill="accent4" w:themeFillTint="33"/>
          </w:tcPr>
          <w:p w14:paraId="40A16AC3" w14:textId="160A3C7B" w:rsidR="00633C9A" w:rsidRPr="00633C9A" w:rsidRDefault="00824D90" w:rsidP="00633C9A">
            <w:pPr>
              <w:jc w:val="center"/>
              <w:rPr>
                <w:rFonts w:ascii="OpenDyslexic" w:hAnsi="OpenDyslexic"/>
                <w:b/>
                <w:sz w:val="24"/>
                <w:szCs w:val="36"/>
              </w:rPr>
            </w:pPr>
            <w:r>
              <w:rPr>
                <w:rFonts w:ascii="OpenDyslexic" w:hAnsi="OpenDyslexic"/>
                <w:b/>
                <w:sz w:val="24"/>
                <w:szCs w:val="36"/>
              </w:rPr>
              <w:t>Art</w:t>
            </w:r>
          </w:p>
        </w:tc>
        <w:tc>
          <w:tcPr>
            <w:tcW w:w="1992" w:type="dxa"/>
            <w:shd w:val="clear" w:color="auto" w:fill="FFF2CC" w:themeFill="accent4" w:themeFillTint="33"/>
          </w:tcPr>
          <w:p w14:paraId="0B89888B" w14:textId="77777777" w:rsidR="00633C9A" w:rsidRPr="00633C9A" w:rsidRDefault="00633C9A" w:rsidP="00633C9A">
            <w:pPr>
              <w:jc w:val="center"/>
              <w:rPr>
                <w:rFonts w:ascii="OpenDyslexic" w:hAnsi="OpenDyslexic"/>
                <w:b/>
                <w:sz w:val="24"/>
                <w:szCs w:val="36"/>
              </w:rPr>
            </w:pPr>
            <w:r w:rsidRPr="00633C9A">
              <w:rPr>
                <w:rFonts w:ascii="OpenDyslexic" w:hAnsi="OpenDyslexic"/>
                <w:b/>
                <w:sz w:val="24"/>
                <w:szCs w:val="36"/>
              </w:rPr>
              <w:t>Computing</w:t>
            </w:r>
          </w:p>
        </w:tc>
        <w:tc>
          <w:tcPr>
            <w:tcW w:w="1509" w:type="dxa"/>
            <w:shd w:val="clear" w:color="auto" w:fill="FFF2CC" w:themeFill="accent4" w:themeFillTint="33"/>
          </w:tcPr>
          <w:p w14:paraId="3647FDD6" w14:textId="77777777" w:rsidR="00633C9A" w:rsidRPr="00633C9A" w:rsidRDefault="00633C9A" w:rsidP="00633C9A">
            <w:pPr>
              <w:jc w:val="center"/>
              <w:rPr>
                <w:rFonts w:ascii="OpenDyslexic" w:hAnsi="OpenDyslexic"/>
                <w:b/>
                <w:sz w:val="24"/>
                <w:szCs w:val="36"/>
              </w:rPr>
            </w:pPr>
            <w:r w:rsidRPr="00633C9A">
              <w:rPr>
                <w:rFonts w:ascii="OpenDyslexic" w:hAnsi="OpenDyslexic"/>
                <w:b/>
                <w:sz w:val="24"/>
                <w:szCs w:val="36"/>
              </w:rPr>
              <w:t>RE</w:t>
            </w:r>
          </w:p>
        </w:tc>
        <w:tc>
          <w:tcPr>
            <w:tcW w:w="1141" w:type="dxa"/>
            <w:shd w:val="clear" w:color="auto" w:fill="FFF2CC" w:themeFill="accent4" w:themeFillTint="33"/>
          </w:tcPr>
          <w:p w14:paraId="02E1BD35" w14:textId="77777777" w:rsidR="00633C9A" w:rsidRPr="00633C9A" w:rsidRDefault="00633C9A" w:rsidP="00633C9A">
            <w:pPr>
              <w:jc w:val="center"/>
              <w:rPr>
                <w:rFonts w:ascii="OpenDyslexic" w:hAnsi="OpenDyslexic"/>
                <w:b/>
                <w:sz w:val="24"/>
                <w:szCs w:val="36"/>
              </w:rPr>
            </w:pPr>
            <w:r w:rsidRPr="00633C9A">
              <w:rPr>
                <w:rFonts w:ascii="OpenDyslexic" w:hAnsi="OpenDyslexic"/>
                <w:b/>
                <w:sz w:val="24"/>
                <w:szCs w:val="36"/>
              </w:rPr>
              <w:t>PE</w:t>
            </w:r>
          </w:p>
        </w:tc>
        <w:tc>
          <w:tcPr>
            <w:tcW w:w="1337" w:type="dxa"/>
            <w:shd w:val="clear" w:color="auto" w:fill="FFF2CC" w:themeFill="accent4" w:themeFillTint="33"/>
          </w:tcPr>
          <w:p w14:paraId="29245227" w14:textId="77777777" w:rsidR="00633C9A" w:rsidRPr="00633C9A" w:rsidRDefault="00633C9A" w:rsidP="00633C9A">
            <w:pPr>
              <w:jc w:val="center"/>
              <w:rPr>
                <w:rFonts w:ascii="OpenDyslexic" w:hAnsi="OpenDyslexic"/>
                <w:b/>
                <w:sz w:val="24"/>
                <w:szCs w:val="36"/>
              </w:rPr>
            </w:pPr>
            <w:r w:rsidRPr="00633C9A">
              <w:rPr>
                <w:rFonts w:ascii="OpenDyslexic" w:hAnsi="OpenDyslexic"/>
                <w:b/>
                <w:sz w:val="24"/>
                <w:szCs w:val="36"/>
              </w:rPr>
              <w:t>Music</w:t>
            </w:r>
          </w:p>
        </w:tc>
        <w:tc>
          <w:tcPr>
            <w:tcW w:w="3192" w:type="dxa"/>
            <w:shd w:val="clear" w:color="auto" w:fill="FFF2CC" w:themeFill="accent4" w:themeFillTint="33"/>
          </w:tcPr>
          <w:p w14:paraId="717068FA" w14:textId="77777777" w:rsidR="00633C9A" w:rsidRPr="00633C9A" w:rsidRDefault="00633C9A" w:rsidP="00633C9A">
            <w:pPr>
              <w:jc w:val="center"/>
              <w:rPr>
                <w:rFonts w:ascii="OpenDyslexic" w:hAnsi="OpenDyslexic"/>
                <w:b/>
                <w:sz w:val="24"/>
                <w:szCs w:val="36"/>
              </w:rPr>
            </w:pPr>
            <w:r w:rsidRPr="00633C9A">
              <w:rPr>
                <w:rFonts w:ascii="OpenDyslexic" w:hAnsi="OpenDyslexic"/>
                <w:b/>
                <w:sz w:val="24"/>
                <w:szCs w:val="36"/>
              </w:rPr>
              <w:t>PSHE</w:t>
            </w:r>
          </w:p>
        </w:tc>
      </w:tr>
      <w:tr w:rsidR="00633C9A" w:rsidRPr="00633C9A" w14:paraId="1803EA87" w14:textId="77777777" w:rsidTr="00633C9A">
        <w:tc>
          <w:tcPr>
            <w:tcW w:w="1287" w:type="dxa"/>
            <w:shd w:val="clear" w:color="auto" w:fill="FFF2CC" w:themeFill="accent4" w:themeFillTint="33"/>
          </w:tcPr>
          <w:p w14:paraId="1BC6CC97" w14:textId="77777777" w:rsidR="00633C9A" w:rsidRPr="00633C9A" w:rsidRDefault="00633C9A" w:rsidP="00633C9A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 w:rsidRPr="00633C9A">
              <w:rPr>
                <w:rFonts w:ascii="OpenDyslexic" w:hAnsi="OpenDyslexic"/>
                <w:sz w:val="24"/>
                <w:szCs w:val="36"/>
              </w:rPr>
              <w:t>Topics</w:t>
            </w:r>
          </w:p>
        </w:tc>
        <w:tc>
          <w:tcPr>
            <w:tcW w:w="1602" w:type="dxa"/>
          </w:tcPr>
          <w:p w14:paraId="34A38071" w14:textId="22CB4ABD" w:rsidR="00633C9A" w:rsidRPr="00633C9A" w:rsidRDefault="00824D90" w:rsidP="00633C9A">
            <w:pPr>
              <w:rPr>
                <w:rFonts w:ascii="OpenDyslexic" w:hAnsi="OpenDyslexic"/>
                <w:sz w:val="18"/>
                <w:szCs w:val="32"/>
              </w:rPr>
            </w:pPr>
            <w:r>
              <w:rPr>
                <w:rFonts w:ascii="OpenDyslexic" w:hAnsi="OpenDyslexic"/>
                <w:sz w:val="18"/>
                <w:szCs w:val="32"/>
              </w:rPr>
              <w:t>Classifying and grouping materials</w:t>
            </w:r>
          </w:p>
        </w:tc>
        <w:tc>
          <w:tcPr>
            <w:tcW w:w="2025" w:type="dxa"/>
          </w:tcPr>
          <w:p w14:paraId="7F834E3E" w14:textId="6B861CFA" w:rsidR="00633C9A" w:rsidRPr="00633C9A" w:rsidRDefault="00824D90" w:rsidP="00CB2EC4">
            <w:pPr>
              <w:jc w:val="center"/>
              <w:rPr>
                <w:rFonts w:ascii="OpenDyslexic" w:hAnsi="OpenDyslexic"/>
                <w:sz w:val="18"/>
                <w:szCs w:val="32"/>
              </w:rPr>
            </w:pPr>
            <w:r>
              <w:rPr>
                <w:rFonts w:ascii="OpenDyslexic" w:hAnsi="OpenDyslexic"/>
                <w:sz w:val="18"/>
                <w:szCs w:val="32"/>
              </w:rPr>
              <w:t>The Great Fire of London</w:t>
            </w:r>
          </w:p>
        </w:tc>
        <w:tc>
          <w:tcPr>
            <w:tcW w:w="1361" w:type="dxa"/>
          </w:tcPr>
          <w:p w14:paraId="037FAF1D" w14:textId="4009E043" w:rsidR="00633C9A" w:rsidRPr="00CB2EC4" w:rsidRDefault="00824D90" w:rsidP="00633C9A">
            <w:pPr>
              <w:rPr>
                <w:rFonts w:ascii="OpenDyslexic" w:hAnsi="OpenDyslexic"/>
                <w:sz w:val="18"/>
                <w:szCs w:val="32"/>
              </w:rPr>
            </w:pPr>
            <w:r>
              <w:rPr>
                <w:rFonts w:ascii="OpenDyslexic" w:hAnsi="OpenDyslexic"/>
                <w:sz w:val="18"/>
                <w:szCs w:val="32"/>
              </w:rPr>
              <w:t xml:space="preserve">Great Fire of London painting </w:t>
            </w:r>
          </w:p>
        </w:tc>
        <w:tc>
          <w:tcPr>
            <w:tcW w:w="1992" w:type="dxa"/>
          </w:tcPr>
          <w:p w14:paraId="546D9E8F" w14:textId="61B187DB" w:rsidR="00633C9A" w:rsidRPr="00633C9A" w:rsidRDefault="00824D90" w:rsidP="00633C9A">
            <w:pPr>
              <w:jc w:val="center"/>
              <w:rPr>
                <w:rFonts w:ascii="OpenDyslexic" w:hAnsi="OpenDyslexic"/>
                <w:sz w:val="18"/>
                <w:szCs w:val="32"/>
              </w:rPr>
            </w:pPr>
            <w:r>
              <w:rPr>
                <w:rFonts w:ascii="OpenDyslexic" w:hAnsi="OpenDyslexic"/>
                <w:sz w:val="18"/>
                <w:szCs w:val="32"/>
              </w:rPr>
              <w:t xml:space="preserve">Robot algorithms </w:t>
            </w:r>
          </w:p>
        </w:tc>
        <w:tc>
          <w:tcPr>
            <w:tcW w:w="1509" w:type="dxa"/>
          </w:tcPr>
          <w:p w14:paraId="0C68C88B" w14:textId="5517A360" w:rsidR="00633C9A" w:rsidRPr="00633C9A" w:rsidRDefault="00824D90" w:rsidP="00633C9A">
            <w:pPr>
              <w:jc w:val="center"/>
              <w:rPr>
                <w:rFonts w:ascii="OpenDyslexic" w:hAnsi="OpenDyslexic"/>
                <w:sz w:val="18"/>
                <w:szCs w:val="32"/>
              </w:rPr>
            </w:pPr>
            <w:r>
              <w:rPr>
                <w:rFonts w:ascii="OpenDyslexic" w:hAnsi="OpenDyslexic"/>
                <w:sz w:val="18"/>
                <w:szCs w:val="32"/>
              </w:rPr>
              <w:t>Why does Easter matter to Christians?</w:t>
            </w:r>
          </w:p>
        </w:tc>
        <w:tc>
          <w:tcPr>
            <w:tcW w:w="1141" w:type="dxa"/>
          </w:tcPr>
          <w:p w14:paraId="403ACD71" w14:textId="648C06F1" w:rsidR="00633C9A" w:rsidRPr="00633C9A" w:rsidRDefault="00CB2EC4" w:rsidP="00633C9A">
            <w:pPr>
              <w:jc w:val="center"/>
              <w:rPr>
                <w:rFonts w:ascii="OpenDyslexic" w:hAnsi="OpenDyslexic"/>
                <w:sz w:val="18"/>
                <w:szCs w:val="32"/>
              </w:rPr>
            </w:pPr>
            <w:r>
              <w:rPr>
                <w:rFonts w:ascii="OpenDyslexic" w:hAnsi="OpenDyslexic"/>
                <w:sz w:val="18"/>
                <w:szCs w:val="32"/>
              </w:rPr>
              <w:t xml:space="preserve">Real PE - </w:t>
            </w:r>
            <w:r w:rsidR="00824D90">
              <w:rPr>
                <w:rFonts w:ascii="OpenDyslexic" w:hAnsi="OpenDyslexic"/>
                <w:sz w:val="18"/>
                <w:szCs w:val="32"/>
              </w:rPr>
              <w:t>Cognitive</w:t>
            </w:r>
          </w:p>
        </w:tc>
        <w:tc>
          <w:tcPr>
            <w:tcW w:w="1337" w:type="dxa"/>
            <w:shd w:val="clear" w:color="auto" w:fill="F2F2F2" w:themeFill="background1" w:themeFillShade="F2"/>
          </w:tcPr>
          <w:p w14:paraId="2AE848EF" w14:textId="089951DD" w:rsidR="00633C9A" w:rsidRPr="00633C9A" w:rsidRDefault="00824D90" w:rsidP="00633C9A">
            <w:pPr>
              <w:jc w:val="center"/>
              <w:rPr>
                <w:rFonts w:ascii="OpenDyslexic" w:hAnsi="OpenDyslexic"/>
                <w:sz w:val="18"/>
                <w:szCs w:val="32"/>
              </w:rPr>
            </w:pPr>
            <w:r>
              <w:rPr>
                <w:rFonts w:ascii="OpenDyslexic" w:hAnsi="OpenDyslexic"/>
                <w:sz w:val="18"/>
                <w:szCs w:val="32"/>
              </w:rPr>
              <w:t xml:space="preserve">I </w:t>
            </w:r>
            <w:proofErr w:type="spellStart"/>
            <w:r>
              <w:rPr>
                <w:rFonts w:ascii="OpenDyslexic" w:hAnsi="OpenDyslexic"/>
                <w:sz w:val="18"/>
                <w:szCs w:val="32"/>
              </w:rPr>
              <w:t>wanna</w:t>
            </w:r>
            <w:proofErr w:type="spellEnd"/>
            <w:r>
              <w:rPr>
                <w:rFonts w:ascii="OpenDyslexic" w:hAnsi="OpenDyslexic"/>
                <w:sz w:val="18"/>
                <w:szCs w:val="32"/>
              </w:rPr>
              <w:t xml:space="preserve"> play in a band</w:t>
            </w:r>
          </w:p>
        </w:tc>
        <w:tc>
          <w:tcPr>
            <w:tcW w:w="3192" w:type="dxa"/>
          </w:tcPr>
          <w:p w14:paraId="3FBEFCF8" w14:textId="77777777" w:rsidR="00633C9A" w:rsidRDefault="00824D90" w:rsidP="00633C9A">
            <w:pPr>
              <w:jc w:val="center"/>
              <w:rPr>
                <w:rFonts w:ascii="OpenDyslexic" w:hAnsi="OpenDyslexic"/>
                <w:sz w:val="18"/>
                <w:szCs w:val="32"/>
              </w:rPr>
            </w:pPr>
            <w:r>
              <w:rPr>
                <w:rFonts w:ascii="OpenDyslexic" w:hAnsi="OpenDyslexic"/>
                <w:sz w:val="18"/>
                <w:szCs w:val="32"/>
              </w:rPr>
              <w:t>Belonging to a community</w:t>
            </w:r>
          </w:p>
          <w:p w14:paraId="00D8EBB5" w14:textId="77777777" w:rsidR="00824D90" w:rsidRDefault="00824D90" w:rsidP="00633C9A">
            <w:pPr>
              <w:jc w:val="center"/>
              <w:rPr>
                <w:rFonts w:ascii="OpenDyslexic" w:hAnsi="OpenDyslexic"/>
                <w:sz w:val="18"/>
                <w:szCs w:val="32"/>
              </w:rPr>
            </w:pPr>
            <w:r>
              <w:rPr>
                <w:rFonts w:ascii="OpenDyslexic" w:hAnsi="OpenDyslexic"/>
                <w:sz w:val="18"/>
                <w:szCs w:val="32"/>
              </w:rPr>
              <w:t xml:space="preserve">Media literacy and digital resilience </w:t>
            </w:r>
          </w:p>
          <w:p w14:paraId="5522181D" w14:textId="3F20693B" w:rsidR="00824D90" w:rsidRPr="00633C9A" w:rsidRDefault="00824D90" w:rsidP="00633C9A">
            <w:pPr>
              <w:jc w:val="center"/>
              <w:rPr>
                <w:rFonts w:ascii="OpenDyslexic" w:hAnsi="OpenDyslexic"/>
                <w:sz w:val="18"/>
                <w:szCs w:val="32"/>
              </w:rPr>
            </w:pPr>
            <w:r>
              <w:rPr>
                <w:rFonts w:ascii="OpenDyslexic" w:hAnsi="OpenDyslexic"/>
                <w:sz w:val="18"/>
                <w:szCs w:val="32"/>
              </w:rPr>
              <w:t>Money and work</w:t>
            </w:r>
          </w:p>
        </w:tc>
      </w:tr>
    </w:tbl>
    <w:p w14:paraId="31E612FF" w14:textId="77777777" w:rsidR="00633C9A" w:rsidRDefault="00633C9A" w:rsidP="00633C9A">
      <w:pPr>
        <w:pStyle w:val="Subtitle"/>
        <w:rPr>
          <w:rFonts w:ascii="OpenDyslexicAlta" w:hAnsi="OpenDyslexicAlta"/>
          <w:b/>
          <w:bCs/>
          <w:color w:val="000000" w:themeColor="text1"/>
          <w:sz w:val="44"/>
          <w:szCs w:val="44"/>
          <w:u w:val="single"/>
        </w:rPr>
      </w:pPr>
    </w:p>
    <w:p w14:paraId="3A0A779C" w14:textId="1ADB7B0B" w:rsidR="00CB2EC4" w:rsidRDefault="00CB2EC4" w:rsidP="1A179143">
      <w:pPr>
        <w:pStyle w:val="Subtitle"/>
        <w:jc w:val="center"/>
        <w:rPr>
          <w:rFonts w:ascii="OpenDyslexicAlta" w:hAnsi="OpenDyslexicAlta"/>
          <w:b/>
          <w:bCs/>
          <w:color w:val="000000" w:themeColor="text1"/>
          <w:sz w:val="44"/>
          <w:szCs w:val="44"/>
          <w:u w:val="single"/>
        </w:rPr>
      </w:pPr>
    </w:p>
    <w:p w14:paraId="710C23AB" w14:textId="79C14CAE" w:rsidR="00241E4B" w:rsidRDefault="00241E4B" w:rsidP="00241E4B"/>
    <w:p w14:paraId="07A7AF44" w14:textId="46FB8783" w:rsidR="00241E4B" w:rsidRDefault="00241E4B" w:rsidP="00241E4B"/>
    <w:p w14:paraId="3A8A9531" w14:textId="77777777" w:rsidR="00241E4B" w:rsidRPr="00241E4B" w:rsidRDefault="00241E4B" w:rsidP="00241E4B"/>
    <w:p w14:paraId="5C5128C4" w14:textId="77777777" w:rsidR="00D722A0" w:rsidRPr="004D6362" w:rsidRDefault="00D722A0" w:rsidP="00D722A0">
      <w:pPr>
        <w:rPr>
          <w:rFonts w:ascii="OpenDyslexicAlta" w:hAnsi="OpenDyslexicAlta"/>
        </w:rPr>
      </w:pPr>
    </w:p>
    <w:p w14:paraId="67FC537E" w14:textId="77777777" w:rsidR="00D722A0" w:rsidRDefault="00D722A0"/>
    <w:sectPr w:rsidR="00D722A0" w:rsidSect="00633C9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etter-join Plus 8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DyslexicAlta">
    <w:altName w:val="Calibri"/>
    <w:panose1 w:val="00000000000000000000"/>
    <w:charset w:val="00"/>
    <w:family w:val="modern"/>
    <w:notTrueType/>
    <w:pitch w:val="variable"/>
    <w:sig w:usb0="20000007" w:usb1="00000000" w:usb2="00000000" w:usb3="00000000" w:csb0="00000193" w:csb1="00000000"/>
  </w:font>
  <w:font w:name="OpenDyslexic">
    <w:altName w:val="Calibri"/>
    <w:panose1 w:val="00000000000000000000"/>
    <w:charset w:val="00"/>
    <w:family w:val="modern"/>
    <w:notTrueType/>
    <w:pitch w:val="variable"/>
    <w:sig w:usb0="20000207" w:usb1="00000000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16E5B"/>
    <w:multiLevelType w:val="hybridMultilevel"/>
    <w:tmpl w:val="C6C63F6E"/>
    <w:lvl w:ilvl="0" w:tplc="673E30C8">
      <w:numFmt w:val="bullet"/>
      <w:lvlText w:val="-"/>
      <w:lvlJc w:val="left"/>
      <w:pPr>
        <w:ind w:left="720" w:hanging="360"/>
      </w:pPr>
      <w:rPr>
        <w:rFonts w:ascii="Letter-join Plus 8" w:eastAsiaTheme="minorHAnsi" w:hAnsi="Letter-join Plus 8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2A0"/>
    <w:rsid w:val="00031195"/>
    <w:rsid w:val="000E011E"/>
    <w:rsid w:val="000E2D00"/>
    <w:rsid w:val="00114543"/>
    <w:rsid w:val="00125E4B"/>
    <w:rsid w:val="001334C6"/>
    <w:rsid w:val="002418DE"/>
    <w:rsid w:val="00241E4B"/>
    <w:rsid w:val="002D1CA8"/>
    <w:rsid w:val="0048066D"/>
    <w:rsid w:val="004D6362"/>
    <w:rsid w:val="004E3073"/>
    <w:rsid w:val="00525E73"/>
    <w:rsid w:val="00633C9A"/>
    <w:rsid w:val="00652788"/>
    <w:rsid w:val="007A58FB"/>
    <w:rsid w:val="00824D90"/>
    <w:rsid w:val="008727EB"/>
    <w:rsid w:val="00A226E1"/>
    <w:rsid w:val="00A44866"/>
    <w:rsid w:val="00AD6278"/>
    <w:rsid w:val="00CB2EC4"/>
    <w:rsid w:val="00D522E3"/>
    <w:rsid w:val="00D722A0"/>
    <w:rsid w:val="00D965FE"/>
    <w:rsid w:val="00E74D9B"/>
    <w:rsid w:val="00EB3258"/>
    <w:rsid w:val="00EF74A4"/>
    <w:rsid w:val="00F370D9"/>
    <w:rsid w:val="0C016E4D"/>
    <w:rsid w:val="1A179143"/>
    <w:rsid w:val="1AE85428"/>
    <w:rsid w:val="3A3EB870"/>
    <w:rsid w:val="3D007608"/>
    <w:rsid w:val="3E9F9B22"/>
    <w:rsid w:val="6879D7D8"/>
    <w:rsid w:val="6CAF8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217CD"/>
  <w15:chartTrackingRefBased/>
  <w15:docId w15:val="{06BA5C80-E84D-4247-834D-4288062B3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22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2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D722A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722A0"/>
    <w:rPr>
      <w:rFonts w:eastAsiaTheme="minorEastAsia"/>
      <w:color w:val="5A5A5A" w:themeColor="text1" w:themeTint="A5"/>
      <w:spacing w:val="15"/>
    </w:rPr>
  </w:style>
  <w:style w:type="paragraph" w:styleId="ListParagraph">
    <w:name w:val="List Paragraph"/>
    <w:basedOn w:val="Normal"/>
    <w:uiPriority w:val="34"/>
    <w:qFormat/>
    <w:rsid w:val="00D722A0"/>
    <w:pPr>
      <w:ind w:left="720"/>
      <w:contextualSpacing/>
    </w:pPr>
  </w:style>
  <w:style w:type="paragraph" w:styleId="Revision">
    <w:name w:val="Revision"/>
    <w:hidden/>
    <w:uiPriority w:val="99"/>
    <w:semiHidden/>
    <w:rsid w:val="00E74D9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4D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D9B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AD6278"/>
  </w:style>
  <w:style w:type="character" w:customStyle="1" w:styleId="eop">
    <w:name w:val="eop"/>
    <w:basedOn w:val="DefaultParagraphFont"/>
    <w:rsid w:val="00AD62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98E78241B8194EA7894D18916FABD4" ma:contentTypeVersion="13" ma:contentTypeDescription="Create a new document." ma:contentTypeScope="" ma:versionID="e346db8b4760c9a0740b6399c772ff17">
  <xsd:schema xmlns:xsd="http://www.w3.org/2001/XMLSchema" xmlns:xs="http://www.w3.org/2001/XMLSchema" xmlns:p="http://schemas.microsoft.com/office/2006/metadata/properties" xmlns:ns2="3d46b8f0-9b62-4491-9928-093dae116bfe" xmlns:ns3="e7a4ef10-9cab-4f2f-bcc1-2b65a778bd6f" targetNamespace="http://schemas.microsoft.com/office/2006/metadata/properties" ma:root="true" ma:fieldsID="77d19bfc889c7e9d2a960e05ffccbcf2" ns2:_="" ns3:_="">
    <xsd:import namespace="3d46b8f0-9b62-4491-9928-093dae116bfe"/>
    <xsd:import namespace="e7a4ef10-9cab-4f2f-bcc1-2b65a778bd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46b8f0-9b62-4491-9928-093dae116b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c22bc8eb-21ab-4fe1-99ae-94abcc774e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a4ef10-9cab-4f2f-bcc1-2b65a778bd6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6ca139f-7a0f-45f0-9794-5f8dcaaa7e80}" ma:internalName="TaxCatchAll" ma:showField="CatchAllData" ma:web="e7a4ef10-9cab-4f2f-bcc1-2b65a778bd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46b8f0-9b62-4491-9928-093dae116bfe">
      <Terms xmlns="http://schemas.microsoft.com/office/infopath/2007/PartnerControls"/>
    </lcf76f155ced4ddcb4097134ff3c332f>
    <TaxCatchAll xmlns="e7a4ef10-9cab-4f2f-bcc1-2b65a778bd6f" xsi:nil="true"/>
  </documentManagement>
</p:properties>
</file>

<file path=customXml/itemProps1.xml><?xml version="1.0" encoding="utf-8"?>
<ds:datastoreItem xmlns:ds="http://schemas.openxmlformats.org/officeDocument/2006/customXml" ds:itemID="{9234FEFF-2A51-4FD5-8FD7-93D71D8837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46b8f0-9b62-4491-9928-093dae116bfe"/>
    <ds:schemaRef ds:uri="e7a4ef10-9cab-4f2f-bcc1-2b65a778bd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186790-F138-49FC-9A8A-219A39D73D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034AD3-5CCF-4298-82E8-1E7F35FC585C}">
  <ds:schemaRefs>
    <ds:schemaRef ds:uri="http://schemas.microsoft.com/office/2006/metadata/properties"/>
    <ds:schemaRef ds:uri="http://schemas.microsoft.com/office/infopath/2007/PartnerControls"/>
    <ds:schemaRef ds:uri="3d46b8f0-9b62-4491-9928-093dae116bfe"/>
    <ds:schemaRef ds:uri="e7a4ef10-9cab-4f2f-bcc1-2b65a778bd6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K Hodkinson</dc:creator>
  <cp:keywords/>
  <dc:description/>
  <cp:lastModifiedBy>Gareth Johnston</cp:lastModifiedBy>
  <cp:revision>5</cp:revision>
  <cp:lastPrinted>2025-10-23T07:19:00Z</cp:lastPrinted>
  <dcterms:created xsi:type="dcterms:W3CDTF">2025-12-11T19:54:00Z</dcterms:created>
  <dcterms:modified xsi:type="dcterms:W3CDTF">2025-12-18T14:12:00Z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0x0101007A98E78241B8194EA7894D18916FABD4</vt:lpwstr>
  </property>
  <property fmtid="{D5CDD505-2E9C-101B-9397-08002B2CF9AE}" pid="3" name="MediaServiceImageTags">
    <vt:lpwstr/>
  </property>
</Properties>
</file>